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“УТВЕРЖДАЮ”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Главный врач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ООО «Профистиль»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Добровольская Э.Ю.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___________ 2026</w:t>
      </w:r>
    </w:p>
    <w:p>
      <w:pPr>
        <w:spacing w:before="0" w:after="160"/>
      </w:pPr>
      <w:r>
        <w:rPr>
          <w:rFonts w:ascii="Times New Roman" w:hAnsi="Times New Roman"/>
          <w:b w:val="0"/>
          <w:sz w:val="24"/>
        </w:rPr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6"/>
        </w:rPr>
        <w:t>Условия, порядок и форма предоставления медицинских услуг и порядок их оплаты в ООО «Профистиль»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1. Правовая основа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Платные медицинские услуги предоставляются в соответствии с Гражданским кодексом Российской Федерации, Законом Российской Федерации от 07.02.1992 № 2300-1 «О защите прав потребителей», Федеральным законом от 21.11.2011 № 323-ФЗ «Об основах охраны здоровья граждан в Российской Федерации» и Правилами предоставления медицинскими организациями платных медицинских услуг, утверждёнными постановлением Правительства Российской Федерации от 30.05.2026 № 659 (далее - Правила).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2. Условия предоставления услуг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Услуги предоставляются при наличии информированного добровольного согласия пациента или его законного представителя на медицинское вмешательство.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До заключения договора клиника в письменной форме уведомляет пациента о том, что несоблюдение назначений и рекомендаций лечащего врача, в том числе назначенного режима лечения, может снизить качество услуги, повлечь невозможность её завершения в срок или отрицательно сказаться на состоянии здоровья.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Пациент информируется о возможности получения соответствующих видов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Услуги оказываются в режиме работы клиники по предварительной записи. Запись производится по телефону +7 (495) 966-28-38 или у администратора.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3. Порядок и форма предоставления услуг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Договор на оказание платных медицинских услуг заключается в письменной форме. Количество экземпляров договора соответствует количеству сторон. При заключении договора дистанционным способом применяются правила, установленные для такого способа заключения.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Услуги предоставляются в объёме, согласованном с пациентом: в полном объёме стандарта медицинской помощи либо в виде отдельных консультаций или медицинских вмешательств, в том числе в объёме, превышающем стандарт.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Если в ходе лечения требуется оказание услуг, не предусмотренных договором, клиника предупреждает об этом пациента. Без согласия пациента дополнительные услуги на возмездной основе не оказываются.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4. Стоимость услуг и смета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Стоимость услуг определяется прейскурантом, действующим на момент их оказания. Прейскурант размещён на сайте клиники в разделе «Правовая информация» и на информационном стенде.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На оказание услуг может быть составлена твёрдая или приблизительная смета. По требованию пациента, заказчика или клиники составление сметы обязательно; смета является неотъемлемой частью договора.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Окончательная стоимость лечения определяется после осмотра и составления плана лечения и может измениться при изменении согласованного объёма лечения.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5. Порядок оплаты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Оплата производится наличными денежными средствами или в безналичном порядке. После оплаты пациенту выдаётся документ, подтверждающий приём денежных средств.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Возврат денежных средств за оплаченные, но не оказанные услуги производится на основании заявления пациента.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В случае отказа пациента от услуг после заключения договора договор прекращается, при этом пациент оплачивает фактически понесённые клиникой расходы, связанные с исполнением обязательств по договору.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6. Сроки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Срок предоставления услуг определяется договором и планом лечения. Сроки зависят от состояния здоровья пациента, объёма лечения и графика работы клиники и медицинских работников.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7. Обращения и претензии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Обращения и претензии по качеству услуг принимаются по адресу клиники, по электронной почте profistyle2017@inbox.ru, а также лично под расписку. Порядок рассмотрения обращений установлен Положением о работе с обращениями граждан, размещённым на сайте клиники.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