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i w:val="1"/>
          <w:sz w:val="20"/>
          <w:szCs w:val="20"/>
          <w:u w:val="single"/>
        </w:rPr>
      </w:pPr>
      <w:r w:rsidDel="00000000" w:rsidR="00000000" w:rsidRPr="00000000">
        <w:rPr>
          <w:b w:val="1"/>
          <w:sz w:val="20"/>
          <w:szCs w:val="20"/>
          <w:rtl w:val="0"/>
        </w:rPr>
        <w:t xml:space="preserve">Лечение на каппах</w:t>
      </w:r>
      <w:r w:rsidDel="00000000" w:rsidR="00000000" w:rsidRPr="00000000">
        <w:rPr>
          <w:rtl w:val="0"/>
        </w:rPr>
      </w:r>
    </w:p>
    <w:p w:rsidR="00000000" w:rsidDel="00000000" w:rsidP="00000000" w:rsidRDefault="00000000" w:rsidRPr="00000000" w14:paraId="00000002">
      <w:pPr>
        <w:jc w:val="both"/>
        <w:rPr>
          <w:b w:val="1"/>
          <w:color w:val="000000"/>
          <w:sz w:val="20"/>
          <w:szCs w:val="20"/>
        </w:rPr>
      </w:pPr>
      <w:r w:rsidDel="00000000" w:rsidR="00000000" w:rsidRPr="00000000">
        <w:rPr>
          <w:i w:val="1"/>
          <w:sz w:val="20"/>
          <w:szCs w:val="20"/>
          <w:u w:val="single"/>
          <w:rtl w:val="0"/>
        </w:rPr>
        <w:t xml:space="preserve">д. Дрожжино Московской области                                                                                                                              «     »                        20     г.</w:t>
      </w:r>
      <w:r w:rsidDel="00000000" w:rsidR="00000000" w:rsidRPr="00000000">
        <w:rPr>
          <w:rtl w:val="0"/>
        </w:rPr>
      </w:r>
    </w:p>
    <w:p w:rsidR="00000000" w:rsidDel="00000000" w:rsidP="00000000" w:rsidRDefault="00000000" w:rsidRPr="00000000" w14:paraId="00000003">
      <w:pPr>
        <w:jc w:val="both"/>
        <w:rPr>
          <w:b w:val="1"/>
          <w:color w:val="000000"/>
          <w:sz w:val="20"/>
          <w:szCs w:val="20"/>
        </w:rPr>
      </w:pPr>
      <w:r w:rsidDel="00000000" w:rsidR="00000000" w:rsidRPr="00000000">
        <w:rPr>
          <w:rtl w:val="0"/>
        </w:rPr>
      </w:r>
    </w:p>
    <w:p w:rsidR="00000000" w:rsidDel="00000000" w:rsidP="00000000" w:rsidRDefault="00000000" w:rsidRPr="00000000" w14:paraId="00000004">
      <w:pPr>
        <w:jc w:val="both"/>
        <w:rPr>
          <w:color w:val="000000"/>
          <w:sz w:val="20"/>
          <w:szCs w:val="20"/>
        </w:rPr>
      </w:pPr>
      <w:r w:rsidDel="00000000" w:rsidR="00000000" w:rsidRPr="00000000">
        <w:rPr>
          <w:b w:val="1"/>
          <w:color w:val="000000"/>
          <w:sz w:val="20"/>
          <w:szCs w:val="20"/>
          <w:rtl w:val="0"/>
        </w:rPr>
        <w:t xml:space="preserve">Сведения об исполнителе</w:t>
      </w:r>
      <w:r w:rsidDel="00000000" w:rsidR="00000000" w:rsidRPr="00000000">
        <w:rPr>
          <w:b w:val="1"/>
          <w:color w:val="000000"/>
          <w:sz w:val="20"/>
          <w:szCs w:val="20"/>
          <w:vertAlign w:val="superscript"/>
        </w:rPr>
        <w:footnoteReference w:customMarkFollows="0" w:id="0"/>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0j0zll" w:id="0"/>
      <w:bookmarkEnd w:id="0"/>
      <w:r w:rsidDel="00000000" w:rsidR="00000000" w:rsidRPr="00000000">
        <w:rPr>
          <w:sz w:val="20"/>
          <w:szCs w:val="20"/>
          <w:rtl w:val="0"/>
        </w:rPr>
        <w:t xml:space="preserve">Общество с ограниченной ответственностью «Профистиль», расположенное по адресу: 142720 Московская область, Ленинский район, Сельское поселение Булатниковское , Деревня Дрожжино, ул. Новое шоссе, дом 8, кор.1, помещение 1, ИНН 5003124532, ОГРН 1175027020299, зарегистрировано Межрайонной инспекцией Федеральной налоговой службы №14 по Московской области 07 августа  2017 г., режим  работы:</w:t>
      </w:r>
      <w:r w:rsidDel="00000000" w:rsidR="00000000" w:rsidRPr="00000000">
        <w:rPr>
          <w:rtl w:val="0"/>
        </w:rPr>
      </w:r>
    </w:p>
    <w:p w:rsidR="00000000" w:rsidDel="00000000" w:rsidP="00000000" w:rsidRDefault="00000000" w:rsidRPr="00000000" w14:paraId="00000006">
      <w:pPr>
        <w:jc w:val="both"/>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 </w:t>
      </w:r>
      <w:r w:rsidDel="00000000" w:rsidR="00000000" w:rsidRPr="00000000">
        <w:rPr>
          <w:color w:val="000000"/>
          <w:sz w:val="20"/>
          <w:szCs w:val="20"/>
          <w:rtl w:val="0"/>
        </w:rPr>
        <w:t xml:space="preserve">действующее в соответствии с </w:t>
      </w:r>
      <w:r w:rsidDel="00000000" w:rsidR="00000000" w:rsidRPr="00000000">
        <w:rPr>
          <w:sz w:val="20"/>
          <w:szCs w:val="20"/>
          <w:rtl w:val="0"/>
        </w:rPr>
        <w:t xml:space="preserve">Лицензией № </w:t>
      </w:r>
      <w:r w:rsidDel="00000000" w:rsidR="00000000" w:rsidRPr="00000000">
        <w:rPr>
          <w:sz w:val="20"/>
          <w:szCs w:val="20"/>
          <w:highlight w:val="white"/>
          <w:rtl w:val="0"/>
        </w:rPr>
        <w:t xml:space="preserve">Л041-01162-50/00342716 от 18.12.2018 года</w:t>
      </w:r>
      <w:r w:rsidDel="00000000" w:rsidR="00000000" w:rsidRPr="00000000">
        <w:rPr>
          <w:sz w:val="20"/>
          <w:szCs w:val="20"/>
          <w:rtl w:val="0"/>
        </w:rPr>
        <w:t xml:space="preserve">.,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выданной Министерством здравоохранения Московской области (</w:t>
      </w:r>
      <w:r w:rsidDel="00000000" w:rsidR="00000000" w:rsidRPr="00000000">
        <w:rPr>
          <w:sz w:val="20"/>
          <w:szCs w:val="20"/>
          <w:highlight w:val="white"/>
          <w:rtl w:val="0"/>
        </w:rPr>
        <w:t xml:space="preserve">143407, Московская область, г. Красногорск, бульвар Строителей, д. 1</w:t>
      </w:r>
      <w:r w:rsidDel="00000000" w:rsidR="00000000" w:rsidRPr="00000000">
        <w:rPr>
          <w:sz w:val="20"/>
          <w:szCs w:val="20"/>
          <w:rtl w:val="0"/>
        </w:rPr>
        <w:t xml:space="preserve">, тел. +</w:t>
      </w:r>
      <w:r w:rsidDel="00000000" w:rsidR="00000000" w:rsidRPr="00000000">
        <w:rPr>
          <w:sz w:val="20"/>
          <w:szCs w:val="20"/>
          <w:highlight w:val="white"/>
          <w:rtl w:val="0"/>
        </w:rPr>
        <w:t xml:space="preserve">7(498)602-03-03</w:t>
      </w:r>
      <w:r w:rsidDel="00000000" w:rsidR="00000000" w:rsidRPr="00000000">
        <w:rPr>
          <w:sz w:val="20"/>
          <w:szCs w:val="20"/>
          <w:rtl w:val="0"/>
        </w:rPr>
        <w:t xml:space="preserve">), срок действия - бессрочно, в лице Директора Добровольской Элины Юрьевны,, действующей на основании Устава.</w:t>
      </w:r>
      <w:r w:rsidDel="00000000" w:rsidR="00000000" w:rsidRPr="00000000">
        <w:rPr>
          <w:rtl w:val="0"/>
        </w:rPr>
      </w:r>
    </w:p>
    <w:p w:rsidR="00000000" w:rsidDel="00000000" w:rsidP="00000000" w:rsidRDefault="00000000" w:rsidRPr="00000000" w14:paraId="00000007">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Перечень платных медицинских услуг</w:t>
      </w:r>
      <w:r w:rsidDel="00000000" w:rsidR="00000000" w:rsidRPr="00000000">
        <w:rPr>
          <w:rtl w:val="0"/>
        </w:rPr>
      </w:r>
    </w:p>
    <w:p w:rsidR="00000000" w:rsidDel="00000000" w:rsidP="00000000" w:rsidRDefault="00000000" w:rsidRPr="00000000" w14:paraId="00000008">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Стоматологическое лечение с помощью капп, отвечающее требованиям, предъявляемым к методам диагностики и лечения, и разрешенным на территории РФ, в соответствии с разрешенными видами деятельности, согласно лицензиям в области стоматологии и Прейскурантом Исполнителя.</w:t>
      </w:r>
      <w:r w:rsidDel="00000000" w:rsidR="00000000" w:rsidRPr="00000000">
        <w:rPr>
          <w:rtl w:val="0"/>
        </w:rPr>
      </w:r>
    </w:p>
    <w:p w:rsidR="00000000" w:rsidDel="00000000" w:rsidP="00000000" w:rsidRDefault="00000000" w:rsidRPr="00000000" w14:paraId="00000009">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Стоимость медицинских услуг, сроки их предоставления и порядок их оплаты</w:t>
      </w:r>
      <w:r w:rsidDel="00000000" w:rsidR="00000000" w:rsidRPr="00000000">
        <w:rPr>
          <w:rtl w:val="0"/>
        </w:rPr>
      </w:r>
    </w:p>
    <w:p w:rsidR="00000000" w:rsidDel="00000000" w:rsidP="00000000" w:rsidRDefault="00000000" w:rsidRPr="00000000" w14:paraId="0000000A">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Договору, тарифицируется разделом Имплантация Прейскуранта, действующего на момент их оказания, а также содержится в приложениях </w:t>
      </w:r>
      <w:r w:rsidDel="00000000" w:rsidR="00000000" w:rsidRPr="00000000">
        <w:rPr>
          <w:color w:val="ff0000"/>
          <w:sz w:val="20"/>
          <w:szCs w:val="20"/>
          <w:highlight w:val="yellow"/>
          <w:rtl w:val="0"/>
        </w:rPr>
        <w:t xml:space="preserve">(вставить ссылку на перечень платных медицинских услуг оказываемых Клиникой)</w:t>
      </w:r>
      <w:r w:rsidDel="00000000" w:rsidR="00000000" w:rsidRPr="00000000">
        <w:rPr>
          <w:sz w:val="20"/>
          <w:szCs w:val="20"/>
          <w:rtl w:val="0"/>
        </w:rPr>
        <w:t xml:space="preserve">.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позволяющим принять осознанное решение о получении услуг по Договору; подписание настоящего Приложения № 4 со стороны Потребителя (Заказчика) свидетельствует о получении им со стороны Исполнителя доступной, достоверной и полной информации.</w:t>
      </w:r>
    </w:p>
    <w:p w:rsidR="00000000" w:rsidDel="00000000" w:rsidP="00000000" w:rsidRDefault="00000000" w:rsidRPr="00000000" w14:paraId="0000000B">
      <w:pPr>
        <w:numPr>
          <w:ilvl w:val="1"/>
          <w:numId w:val="1"/>
        </w:numPr>
        <w:tabs>
          <w:tab w:val="left" w:leader="none" w:pos="426"/>
        </w:tabs>
        <w:spacing w:after="120" w:before="120" w:lineRule="auto"/>
        <w:ind w:left="432" w:hanging="432"/>
        <w:jc w:val="both"/>
        <w:rPr/>
      </w:pPr>
      <w:r w:rsidDel="00000000" w:rsidR="00000000" w:rsidRPr="00000000">
        <w:rPr>
          <w:sz w:val="20"/>
          <w:szCs w:val="20"/>
          <w:rtl w:val="0"/>
        </w:rPr>
        <w:t xml:space="preserve">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внесения денежных средств в кассу или на расчетный счет Исполнителя в соответствии с расчетом:</w:t>
      </w:r>
      <w:r w:rsidDel="00000000" w:rsidR="00000000" w:rsidRPr="00000000">
        <w:rPr>
          <w:rtl w:val="0"/>
        </w:rPr>
      </w:r>
    </w:p>
    <w:tbl>
      <w:tblPr>
        <w:tblStyle w:val="Table1"/>
        <w:tblW w:w="10293.999999999998" w:type="dxa"/>
        <w:jc w:val="left"/>
        <w:tblInd w:w="534.0" w:type="dxa"/>
        <w:tblLayout w:type="fixed"/>
        <w:tblLook w:val="0000"/>
      </w:tblPr>
      <w:tblGrid>
        <w:gridCol w:w="4394"/>
        <w:gridCol w:w="1134"/>
        <w:gridCol w:w="1843"/>
        <w:gridCol w:w="1559"/>
        <w:gridCol w:w="1043"/>
        <w:gridCol w:w="261"/>
        <w:gridCol w:w="40"/>
        <w:gridCol w:w="20"/>
        <w:tblGridChange w:id="0">
          <w:tblGrid>
            <w:gridCol w:w="4394"/>
            <w:gridCol w:w="1134"/>
            <w:gridCol w:w="1843"/>
            <w:gridCol w:w="1559"/>
            <w:gridCol w:w="1043"/>
            <w:gridCol w:w="261"/>
            <w:gridCol w:w="40"/>
            <w:gridCol w:w="20"/>
          </w:tblGrid>
        </w:tblGridChange>
      </w:tblGrid>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C">
            <w:pPr>
              <w:jc w:val="center"/>
              <w:rPr>
                <w:sz w:val="16"/>
                <w:szCs w:val="16"/>
              </w:rPr>
            </w:pPr>
            <w:r w:rsidDel="00000000" w:rsidR="00000000" w:rsidRPr="00000000">
              <w:rPr>
                <w:sz w:val="16"/>
                <w:szCs w:val="16"/>
                <w:rtl w:val="0"/>
              </w:rPr>
              <w:t xml:space="preserve">Тип каппы</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D">
            <w:pPr>
              <w:jc w:val="center"/>
              <w:rPr>
                <w:sz w:val="16"/>
                <w:szCs w:val="16"/>
              </w:rPr>
            </w:pPr>
            <w:r w:rsidDel="00000000" w:rsidR="00000000" w:rsidRPr="00000000">
              <w:rPr>
                <w:sz w:val="16"/>
                <w:szCs w:val="16"/>
                <w:rtl w:val="0"/>
              </w:rPr>
              <w:t xml:space="preserve">Количество </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E">
            <w:pPr>
              <w:jc w:val="center"/>
              <w:rPr>
                <w:sz w:val="16"/>
                <w:szCs w:val="16"/>
              </w:rPr>
            </w:pPr>
            <w:r w:rsidDel="00000000" w:rsidR="00000000" w:rsidRPr="00000000">
              <w:rPr>
                <w:sz w:val="16"/>
                <w:szCs w:val="16"/>
                <w:rtl w:val="0"/>
              </w:rPr>
              <w:t xml:space="preserve">Стоимость за единицу</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F">
            <w:pPr>
              <w:jc w:val="center"/>
              <w:rPr/>
            </w:pPr>
            <w:r w:rsidDel="00000000" w:rsidR="00000000" w:rsidRPr="00000000">
              <w:rPr>
                <w:sz w:val="16"/>
                <w:szCs w:val="16"/>
                <w:rtl w:val="0"/>
              </w:rPr>
              <w:t xml:space="preserve">Общая стоимость</w:t>
            </w:r>
            <w:r w:rsidDel="00000000" w:rsidR="00000000" w:rsidRPr="00000000">
              <w:rPr>
                <w:rtl w:val="0"/>
              </w:rPr>
            </w:r>
          </w:p>
        </w:tc>
      </w:tr>
      <w:tr>
        <w:trPr>
          <w:cantSplit w:val="0"/>
          <w:trHeight w:val="277"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0">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1">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2">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3">
            <w:pPr>
              <w:jc w:val="both"/>
              <w:rPr>
                <w:sz w:val="16"/>
                <w:szCs w:val="16"/>
              </w:rPr>
            </w:pPr>
            <w:r w:rsidDel="00000000" w:rsidR="00000000" w:rsidRPr="00000000">
              <w:rPr>
                <w:rtl w:val="0"/>
              </w:rPr>
            </w:r>
          </w:p>
        </w:tc>
      </w:tr>
      <w:tr>
        <w:trPr>
          <w:cantSplit w:val="0"/>
          <w:trHeight w:val="129" w:hRule="atLeast"/>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4">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5">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6">
            <w:pPr>
              <w:jc w:val="both"/>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7">
            <w:pPr>
              <w:jc w:val="both"/>
              <w:rPr>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18">
            <w:pPr>
              <w:jc w:val="both"/>
              <w:rPr>
                <w:sz w:val="16"/>
                <w:szCs w:val="16"/>
              </w:rPr>
            </w:pPr>
            <w:r w:rsidDel="00000000" w:rsidR="00000000" w:rsidRPr="00000000">
              <w:rPr>
                <w:sz w:val="16"/>
                <w:szCs w:val="16"/>
                <w:rtl w:val="0"/>
              </w:rPr>
              <w:t xml:space="preserve">Итого общая стоимость: </w:t>
            </w:r>
          </w:p>
        </w:tc>
        <w:tc>
          <w:tcPr>
            <w:tcBorders>
              <w:top w:color="000000" w:space="0" w:sz="4" w:val="single"/>
              <w:left w:color="000000" w:space="0" w:sz="4" w:val="single"/>
              <w:bottom w:color="000000" w:space="0" w:sz="4" w:val="single"/>
            </w:tcBorders>
            <w:shd w:fill="ffffff" w:val="clear"/>
            <w:tcMar>
              <w:left w:w="0.0" w:type="dxa"/>
              <w:right w:w="0.0" w:type="dxa"/>
            </w:tcMar>
          </w:tcPr>
          <w:p w:rsidR="00000000" w:rsidDel="00000000" w:rsidP="00000000" w:rsidRDefault="00000000" w:rsidRPr="00000000" w14:paraId="00000019">
            <w:pPr>
              <w:jc w:val="both"/>
              <w:rPr>
                <w:sz w:val="16"/>
                <w:szCs w:val="16"/>
              </w:rPr>
            </w:pPr>
            <w:r w:rsidDel="00000000" w:rsidR="00000000" w:rsidRPr="00000000">
              <w:rPr>
                <w:rtl w:val="0"/>
              </w:rPr>
            </w:r>
          </w:p>
        </w:tc>
        <w:tc>
          <w:tcPr>
            <w:gridSpan w:val="3"/>
            <w:tcBorders>
              <w:left w:color="000000" w:space="0" w:sz="4" w:val="single"/>
            </w:tcBorders>
            <w:shd w:fill="auto" w:val="clear"/>
            <w:tcMar>
              <w:left w:w="0.0" w:type="dxa"/>
              <w:right w:w="0.0" w:type="dxa"/>
            </w:tcMar>
          </w:tcPr>
          <w:p w:rsidR="00000000" w:rsidDel="00000000" w:rsidP="00000000" w:rsidRDefault="00000000" w:rsidRPr="00000000" w14:paraId="0000001A">
            <w:pPr>
              <w:rPr/>
            </w:pPr>
            <w:r w:rsidDel="00000000" w:rsidR="00000000" w:rsidRPr="00000000">
              <w:rPr>
                <w:rtl w:val="0"/>
              </w:rPr>
            </w:r>
          </w:p>
        </w:tc>
        <w:tc>
          <w:tcPr>
            <w:tcBorders>
              <w:left w:color="000000" w:space="0" w:sz="4" w:val="single"/>
            </w:tcBorders>
            <w:shd w:fill="auto" w:val="clear"/>
            <w:tcMar>
              <w:left w:w="0.0" w:type="dxa"/>
              <w:right w:w="0.0" w:type="dxa"/>
            </w:tcMar>
          </w:tcPr>
          <w:p w:rsidR="00000000" w:rsidDel="00000000" w:rsidP="00000000" w:rsidRDefault="00000000" w:rsidRPr="00000000" w14:paraId="0000001D">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1E">
            <w:pPr>
              <w:rPr/>
            </w:pPr>
            <w:r w:rsidDel="00000000" w:rsidR="00000000" w:rsidRPr="00000000">
              <w:rPr>
                <w:rtl w:val="0"/>
              </w:rPr>
            </w:r>
          </w:p>
        </w:tc>
        <w:tc>
          <w:tcPr>
            <w:shd w:fill="auto" w:val="clear"/>
            <w:tcMar>
              <w:left w:w="0.0" w:type="dxa"/>
              <w:right w:w="0.0" w:type="dxa"/>
            </w:tcMar>
          </w:tcPr>
          <w:p w:rsidR="00000000" w:rsidDel="00000000" w:rsidP="00000000" w:rsidRDefault="00000000" w:rsidRPr="00000000" w14:paraId="0000001F">
            <w:pPr>
              <w:rPr/>
            </w:pPr>
            <w:r w:rsidDel="00000000" w:rsidR="00000000" w:rsidRPr="00000000">
              <w:rPr>
                <w:rtl w:val="0"/>
              </w:rPr>
            </w:r>
          </w:p>
        </w:tc>
      </w:tr>
    </w:tbl>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rsidR="00000000" w:rsidDel="00000000" w:rsidP="00000000" w:rsidRDefault="00000000" w:rsidRPr="00000000" w14:paraId="00000021">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являющихся предметом Договора, определяется специалистом Исполнителя, исходя из целей оказания медицинских услуг, состояния здоровья Потребителя, клинической картины, тяжести патологического процесса (заболевания), технических и организационных возможностей Исполнителя, а также переносимости Потребителем проводимого лечения и лекарственных средств, периода, необходимого для изготовления капп.</w:t>
      </w:r>
    </w:p>
    <w:p w:rsidR="00000000" w:rsidDel="00000000" w:rsidP="00000000" w:rsidRDefault="00000000" w:rsidRPr="00000000" w14:paraId="00000022">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Перечень оказываемых медицинских услуг определяет индивидуальным планом лечения. Количество капп, длительность лечения, его особенности определяет компания-производитель капп. </w:t>
      </w:r>
    </w:p>
    <w:p w:rsidR="00000000" w:rsidDel="00000000" w:rsidP="00000000" w:rsidRDefault="00000000" w:rsidRPr="00000000" w14:paraId="00000023">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Срок оказания услуг может быть продлён на соответствующее количество дней в случаях:</w:t>
      </w:r>
    </w:p>
    <w:p w:rsidR="00000000" w:rsidDel="00000000" w:rsidP="00000000" w:rsidRDefault="00000000" w:rsidRPr="00000000" w14:paraId="00000024">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временной приостановки лечения Заказчиком и Потребителем на количество дней приостановки;</w:t>
      </w:r>
    </w:p>
    <w:p w:rsidR="00000000" w:rsidDel="00000000" w:rsidP="00000000" w:rsidRDefault="00000000" w:rsidRPr="00000000" w14:paraId="00000025">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rsidR="00000000" w:rsidDel="00000000" w:rsidP="00000000" w:rsidRDefault="00000000" w:rsidRPr="00000000" w14:paraId="00000026">
      <w:pPr>
        <w:numPr>
          <w:ilvl w:val="2"/>
          <w:numId w:val="1"/>
        </w:numPr>
        <w:tabs>
          <w:tab w:val="left" w:leader="none" w:pos="993"/>
        </w:tabs>
        <w:spacing w:after="120" w:before="120" w:lineRule="auto"/>
        <w:ind w:left="993" w:hanging="567"/>
        <w:jc w:val="both"/>
        <w:rPr/>
      </w:pPr>
      <w:r w:rsidDel="00000000" w:rsidR="00000000" w:rsidRPr="00000000">
        <w:rPr>
          <w:sz w:val="20"/>
          <w:szCs w:val="20"/>
          <w:rtl w:val="0"/>
        </w:rPr>
        <w:t xml:space="preserve">необходимости изменения намеченного и согласованного Сторонами плана и/или этапов лечения, влекущего изменение объёма и/или сроков и стоимости оказываемых услуг.</w:t>
      </w:r>
    </w:p>
    <w:p w:rsidR="00000000" w:rsidDel="00000000" w:rsidP="00000000" w:rsidRDefault="00000000" w:rsidRPr="00000000" w14:paraId="00000027">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либо экстренного или планового оперативного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договора и срок оказания услуг не может быть установлен и Сторонами не устанавливается.</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26" w:right="0" w:hanging="426"/>
        <w:jc w:val="both"/>
        <w:rPr>
          <w:rFonts w:ascii="Times New Roman" w:cs="Times New Roman" w:eastAsia="Times New Roman" w:hAnsi="Times New Roman"/>
          <w:i w:val="0"/>
          <w:smallCaps w:val="0"/>
          <w:strike w:val="0"/>
          <w:color w:val="000000"/>
          <w:u w:val="none"/>
          <w:shd w:fill="auto" w:val="clear"/>
          <w:vertAlign w:val="baseline"/>
        </w:rPr>
      </w:pPr>
      <w:bookmarkStart w:colFirst="0" w:colLast="0" w:name="_30j0zll"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r w:rsidDel="00000000" w:rsidR="00000000" w:rsidRPr="00000000">
        <w:rPr>
          <w:rtl w:val="0"/>
        </w:rPr>
      </w:r>
    </w:p>
    <w:p w:rsidR="00000000" w:rsidDel="00000000" w:rsidP="00000000" w:rsidRDefault="00000000" w:rsidRPr="00000000" w14:paraId="0000002A">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Ответственность</w:t>
      </w:r>
      <w:r w:rsidDel="00000000" w:rsidR="00000000" w:rsidRPr="00000000">
        <w:rPr>
          <w:rtl w:val="0"/>
        </w:rPr>
      </w:r>
    </w:p>
    <w:p w:rsidR="00000000" w:rsidDel="00000000" w:rsidP="00000000" w:rsidRDefault="00000000" w:rsidRPr="00000000" w14:paraId="0000002B">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гарантирует проведение медицинских манипуляций квалифицированным специалистом, использование оборудования, лекарственных средств и изделий медицинского назначения, разрешенных к использованию на территории РФ. Условиями соблюдения Исполнителем гарантийных обязательств являются: выполнение Потребителем плана и этапов лечения, индивидуальных профилактических мероприятий, назначенных Исполнителем, отсутствие коррекции результатов работ Исполнителя специалистами других медицинских организаций или самим Потребителем, обращении Потребителя к Исполнителю при наличии жалоб на дискомфорт, или каких-либо нежелательных реакций, связанных с лечением.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 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могут  приводить к изменению в зубочелюстном аппарате и окружающих тканях; наличие прямого либо косвенного влияния указанных обстоятельств на состояние зубочелюстной системы и полости рта применительно к сохранению гарантийных обязательств.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материала, наличия или отсутствия сопутствующей патологии и осложнений, а также соблюдения Потребителем рекомендаций.</w:t>
      </w:r>
    </w:p>
    <w:p w:rsidR="00000000" w:rsidDel="00000000" w:rsidP="00000000" w:rsidRDefault="00000000" w:rsidRPr="00000000" w14:paraId="0000002C">
      <w:pPr>
        <w:numPr>
          <w:ilvl w:val="1"/>
          <w:numId w:val="1"/>
        </w:numPr>
        <w:tabs>
          <w:tab w:val="left" w:leader="none" w:pos="426"/>
        </w:tabs>
        <w:spacing w:after="120" w:before="120" w:lineRule="auto"/>
        <w:ind w:left="432" w:hanging="432"/>
        <w:jc w:val="both"/>
        <w:rPr/>
      </w:pPr>
      <w:r w:rsidDel="00000000" w:rsidR="00000000" w:rsidRPr="00000000">
        <w:rPr>
          <w:sz w:val="20"/>
          <w:szCs w:val="20"/>
          <w:rtl w:val="0"/>
        </w:rPr>
        <w:t xml:space="preserve">Гарантийные сроки устанавливаются только на услуги, имеющие овеществлённый результат. При выполнении профессиональной гигиены полости рта, отбеливания, хирургических манипуляций и прочих манипуляций с не овеществлёнными результата</w:t>
      </w:r>
      <w:r w:rsidDel="00000000" w:rsidR="00000000" w:rsidRPr="00000000">
        <w:rPr>
          <w:color w:val="000000"/>
          <w:sz w:val="20"/>
          <w:szCs w:val="20"/>
          <w:rtl w:val="0"/>
        </w:rPr>
        <w:t xml:space="preserve">ми ООО «</w:t>
      </w:r>
      <w:r w:rsidDel="00000000" w:rsidR="00000000" w:rsidRPr="00000000">
        <w:rPr>
          <w:sz w:val="20"/>
          <w:szCs w:val="20"/>
          <w:rtl w:val="0"/>
        </w:rPr>
        <w:t xml:space="preserve">Профистиль</w:t>
      </w:r>
      <w:r w:rsidDel="00000000" w:rsidR="00000000" w:rsidRPr="00000000">
        <w:rPr>
          <w:color w:val="000000"/>
          <w:sz w:val="20"/>
          <w:szCs w:val="20"/>
          <w:rtl w:val="0"/>
        </w:rPr>
        <w:t xml:space="preserve">» гара</w:t>
      </w:r>
      <w:r w:rsidDel="00000000" w:rsidR="00000000" w:rsidRPr="00000000">
        <w:rPr>
          <w:sz w:val="20"/>
          <w:szCs w:val="20"/>
          <w:rtl w:val="0"/>
        </w:rPr>
        <w:t xml:space="preserve">нтирует качественное оказание услуги и использование лекарственных средств и изделий медицинского назначения, разрешённых к применению в РФ.</w:t>
      </w:r>
    </w:p>
    <w:p w:rsidR="00000000" w:rsidDel="00000000" w:rsidP="00000000" w:rsidRDefault="00000000" w:rsidRPr="00000000" w14:paraId="0000002D">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Исполнитель несёт ответственность за соблюдение норм санитарно-гигиенического режима, эффективности и правильности эксплуатации медицинского оборудования, выполнения врачебных и сестринских манипуляций.</w:t>
      </w:r>
      <w:r w:rsidDel="00000000" w:rsidR="00000000" w:rsidRPr="00000000">
        <w:rPr>
          <w:rtl w:val="0"/>
        </w:rPr>
      </w:r>
    </w:p>
    <w:p w:rsidR="00000000" w:rsidDel="00000000" w:rsidP="00000000" w:rsidRDefault="00000000" w:rsidRPr="00000000" w14:paraId="0000002E">
      <w:pPr>
        <w:numPr>
          <w:ilvl w:val="0"/>
          <w:numId w:val="1"/>
        </w:numPr>
        <w:tabs>
          <w:tab w:val="left" w:leader="none" w:pos="927"/>
        </w:tabs>
        <w:spacing w:after="120" w:before="120" w:lineRule="auto"/>
        <w:ind w:left="927" w:firstLine="0"/>
        <w:jc w:val="center"/>
        <w:rPr/>
      </w:pPr>
      <w:r w:rsidDel="00000000" w:rsidR="00000000" w:rsidRPr="00000000">
        <w:rPr>
          <w:b w:val="1"/>
          <w:sz w:val="20"/>
          <w:szCs w:val="20"/>
          <w:rtl w:val="0"/>
        </w:rPr>
        <w:t xml:space="preserve">Заключительные положения</w:t>
      </w:r>
      <w:r w:rsidDel="00000000" w:rsidR="00000000" w:rsidRPr="00000000">
        <w:rPr>
          <w:rtl w:val="0"/>
        </w:rPr>
      </w:r>
    </w:p>
    <w:p w:rsidR="00000000" w:rsidDel="00000000" w:rsidP="00000000" w:rsidRDefault="00000000" w:rsidRPr="00000000" w14:paraId="0000002F">
      <w:pPr>
        <w:numPr>
          <w:ilvl w:val="1"/>
          <w:numId w:val="1"/>
        </w:numPr>
        <w:tabs>
          <w:tab w:val="left" w:leader="none" w:pos="426"/>
        </w:tabs>
        <w:spacing w:after="120" w:before="120" w:lineRule="auto"/>
        <w:ind w:left="426" w:hanging="426"/>
        <w:jc w:val="both"/>
        <w:rPr/>
      </w:pPr>
      <w:r w:rsidDel="00000000" w:rsidR="00000000" w:rsidRPr="00000000">
        <w:rPr>
          <w:color w:val="000000"/>
          <w:sz w:val="20"/>
          <w:szCs w:val="20"/>
          <w:rtl w:val="0"/>
        </w:rPr>
        <w:t xml:space="preserve">Настоящее Приложение № 4 является неотъемлемой частью Договора на оказание платных медицинских услуг.</w:t>
      </w:r>
      <w:r w:rsidDel="00000000" w:rsidR="00000000" w:rsidRPr="00000000">
        <w:rPr>
          <w:rtl w:val="0"/>
        </w:rPr>
      </w:r>
    </w:p>
    <w:p w:rsidR="00000000" w:rsidDel="00000000" w:rsidP="00000000" w:rsidRDefault="00000000" w:rsidRPr="00000000" w14:paraId="00000030">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 соответствии с п.2 ст.160 ГК РФ стороны допускают при заключении и подписании настоящего Приложения № 4 использование факсимильного воспроизведения подписей - постановки штампа-факсимиле и признают равную юридическую силу подписи собственноручной и факсимильной подписи.</w:t>
      </w:r>
    </w:p>
    <w:p w:rsidR="00000000" w:rsidDel="00000000" w:rsidP="00000000" w:rsidRDefault="00000000" w:rsidRPr="00000000" w14:paraId="00000031">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Настоящее Приложение № 4 составлено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Приложение № 4 составляется в трёх экземплярах, один из которых находится у Исполнителя, второй – у Потребителя, третий – у Заказчика.</w:t>
      </w:r>
    </w:p>
    <w:p w:rsidR="00000000" w:rsidDel="00000000" w:rsidP="00000000" w:rsidRDefault="00000000" w:rsidRPr="00000000" w14:paraId="00000032">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Все изменения и дополнения к настоящему Приложению № 4 вносятся в той же форме, что и сам Договор, и вступают в силу с момента подписания Сторонами.</w:t>
      </w:r>
    </w:p>
    <w:p w:rsidR="00000000" w:rsidDel="00000000" w:rsidP="00000000" w:rsidRDefault="00000000" w:rsidRPr="00000000" w14:paraId="00000033">
      <w:pPr>
        <w:numPr>
          <w:ilvl w:val="1"/>
          <w:numId w:val="1"/>
        </w:numPr>
        <w:tabs>
          <w:tab w:val="left" w:leader="none" w:pos="426"/>
        </w:tabs>
        <w:spacing w:after="120" w:before="120" w:lineRule="auto"/>
        <w:ind w:left="426" w:hanging="426"/>
        <w:jc w:val="both"/>
        <w:rPr/>
      </w:pPr>
      <w:r w:rsidDel="00000000" w:rsidR="00000000" w:rsidRPr="00000000">
        <w:rPr>
          <w:sz w:val="20"/>
          <w:szCs w:val="20"/>
          <w:rtl w:val="0"/>
        </w:rPr>
        <w:t xml:space="preserve">Подписание настоящего Приложения № 4 со стороны Потребителя (Заказчика)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034">
      <w:pPr>
        <w:numPr>
          <w:ilvl w:val="1"/>
          <w:numId w:val="1"/>
        </w:numPr>
        <w:tabs>
          <w:tab w:val="left" w:leader="none" w:pos="426"/>
        </w:tabs>
        <w:spacing w:after="120" w:before="120" w:lineRule="auto"/>
        <w:ind w:left="426" w:hanging="426"/>
        <w:jc w:val="both"/>
        <w:rPr/>
      </w:pPr>
      <w:bookmarkStart w:colFirst="0" w:colLast="0" w:name="_1fob9te" w:id="1"/>
      <w:bookmarkEnd w:id="1"/>
      <w:r w:rsidDel="00000000" w:rsidR="00000000" w:rsidRPr="00000000">
        <w:rPr>
          <w:sz w:val="20"/>
          <w:szCs w:val="20"/>
          <w:rtl w:val="0"/>
        </w:rPr>
        <w:t xml:space="preserve">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Профистиль»:</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Прейскурантом на платные медицинские услуги, утвержденным в установленном порядке;</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оказании платных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Правилами поведения Потребителя в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установлении гарантийного срока и срока службы при оказании медицинских услуг ООО «</w:t>
      </w:r>
      <w:r w:rsidDel="00000000" w:rsidR="00000000" w:rsidRPr="00000000">
        <w:rPr>
          <w:sz w:val="20"/>
          <w:szCs w:val="20"/>
          <w:rtl w:val="0"/>
        </w:rPr>
        <w:t xml:space="preserve">Профистиль</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9">
      <w:pPr>
        <w:numPr>
          <w:ilvl w:val="0"/>
          <w:numId w:val="1"/>
        </w:numPr>
        <w:tabs>
          <w:tab w:val="left" w:leader="none" w:pos="567"/>
          <w:tab w:val="left" w:leader="none" w:pos="927"/>
        </w:tabs>
        <w:spacing w:after="120" w:before="120" w:lineRule="auto"/>
        <w:ind w:left="927" w:firstLine="0"/>
        <w:rPr/>
      </w:pPr>
      <w:r w:rsidDel="00000000" w:rsidR="00000000" w:rsidRPr="00000000">
        <w:rPr>
          <w:b w:val="1"/>
          <w:sz w:val="18"/>
          <w:szCs w:val="18"/>
          <w:rtl w:val="0"/>
        </w:rPr>
        <w:t xml:space="preserve">Реквизиты и подписи</w:t>
      </w:r>
      <w:r w:rsidDel="00000000" w:rsidR="00000000" w:rsidRPr="00000000">
        <w:rPr>
          <w:b w:val="1"/>
          <w:sz w:val="20"/>
          <w:szCs w:val="20"/>
          <w:rtl w:val="0"/>
        </w:rPr>
        <w:t xml:space="preserve">:</w:t>
      </w:r>
      <w:r w:rsidDel="00000000" w:rsidR="00000000" w:rsidRPr="00000000">
        <w:rPr>
          <w:rtl w:val="0"/>
        </w:rPr>
      </w:r>
    </w:p>
    <w:tbl>
      <w:tblPr>
        <w:tblStyle w:val="Table2"/>
        <w:tblW w:w="9827.0" w:type="dxa"/>
        <w:jc w:val="left"/>
        <w:tblInd w:w="109.0" w:type="dxa"/>
        <w:tblLayout w:type="fixed"/>
        <w:tblLook w:val="0000"/>
      </w:tblPr>
      <w:tblGrid>
        <w:gridCol w:w="4914"/>
        <w:gridCol w:w="4913"/>
        <w:tblGridChange w:id="0">
          <w:tblGrid>
            <w:gridCol w:w="4914"/>
            <w:gridCol w:w="4913"/>
          </w:tblGrid>
        </w:tblGridChange>
      </w:tblGrid>
      <w:tr>
        <w:trPr>
          <w:cantSplit w:val="0"/>
          <w:trHeight w:val="114" w:hRule="atLeast"/>
          <w:tblHeader w:val="0"/>
        </w:trPr>
        <w:tc>
          <w:tcPr>
            <w:shd w:fill="ffffff" w:val="clear"/>
          </w:tcPr>
          <w:p w:rsidR="00000000" w:rsidDel="00000000" w:rsidP="00000000" w:rsidRDefault="00000000" w:rsidRPr="00000000" w14:paraId="0000003A">
            <w:pPr>
              <w:tabs>
                <w:tab w:val="left" w:leader="none" w:pos="227"/>
              </w:tabs>
              <w:jc w:val="center"/>
              <w:rPr>
                <w:b w:val="1"/>
                <w:sz w:val="16"/>
                <w:szCs w:val="16"/>
              </w:rPr>
            </w:pPr>
            <w:r w:rsidDel="00000000" w:rsidR="00000000" w:rsidRPr="00000000">
              <w:rPr>
                <w:b w:val="1"/>
                <w:sz w:val="16"/>
                <w:szCs w:val="16"/>
                <w:rtl w:val="0"/>
              </w:rPr>
              <w:t xml:space="preserve">Исполнитель:</w:t>
            </w:r>
          </w:p>
        </w:tc>
        <w:tc>
          <w:tcPr>
            <w:shd w:fill="ffffff" w:val="clear"/>
          </w:tcPr>
          <w:p w:rsidR="00000000" w:rsidDel="00000000" w:rsidP="00000000" w:rsidRDefault="00000000" w:rsidRPr="00000000" w14:paraId="0000003B">
            <w:pPr>
              <w:tabs>
                <w:tab w:val="left" w:leader="none" w:pos="227"/>
              </w:tabs>
              <w:jc w:val="center"/>
              <w:rPr/>
            </w:pPr>
            <w:r w:rsidDel="00000000" w:rsidR="00000000" w:rsidRPr="00000000">
              <w:rPr>
                <w:b w:val="1"/>
                <w:sz w:val="16"/>
                <w:szCs w:val="16"/>
                <w:rtl w:val="0"/>
              </w:rPr>
              <w:t xml:space="preserve">Потребитель:</w:t>
            </w:r>
            <w:r w:rsidDel="00000000" w:rsidR="00000000" w:rsidRPr="00000000">
              <w:rPr>
                <w:rtl w:val="0"/>
              </w:rPr>
            </w:r>
          </w:p>
        </w:tc>
      </w:tr>
      <w:tr>
        <w:trPr>
          <w:cantSplit w:val="0"/>
          <w:trHeight w:val="480" w:hRule="atLeast"/>
          <w:tblHeader w:val="0"/>
        </w:trPr>
        <w:tc>
          <w:tcPr>
            <w:vMerge w:val="restart"/>
            <w:shd w:fill="ffffff" w:val="clear"/>
          </w:tcPr>
          <w:p w:rsidR="00000000" w:rsidDel="00000000" w:rsidP="00000000" w:rsidRDefault="00000000" w:rsidRPr="00000000" w14:paraId="0000003C">
            <w:pPr>
              <w:spacing w:after="114" w:before="114" w:lineRule="auto"/>
              <w:jc w:val="center"/>
              <w:rPr>
                <w:color w:val="000000"/>
                <w:sz w:val="20"/>
                <w:szCs w:val="20"/>
              </w:rPr>
            </w:pPr>
            <w:r w:rsidDel="00000000" w:rsidR="00000000" w:rsidRPr="00000000">
              <w:rPr>
                <w:b w:val="1"/>
                <w:color w:val="000000"/>
                <w:sz w:val="20"/>
                <w:szCs w:val="20"/>
                <w:rtl w:val="0"/>
              </w:rPr>
              <w:t xml:space="preserve">ООО «</w:t>
            </w:r>
            <w:r w:rsidDel="00000000" w:rsidR="00000000" w:rsidRPr="00000000">
              <w:rPr>
                <w:b w:val="1"/>
                <w:sz w:val="20"/>
                <w:szCs w:val="20"/>
                <w:rtl w:val="0"/>
              </w:rPr>
              <w:t xml:space="preserve">Профистиль</w:t>
            </w:r>
            <w:r w:rsidDel="00000000" w:rsidR="00000000" w:rsidRPr="00000000">
              <w:rPr>
                <w:b w:val="1"/>
                <w:color w:val="000000"/>
                <w:sz w:val="20"/>
                <w:szCs w:val="20"/>
                <w:rtl w:val="0"/>
              </w:rPr>
              <w:t xml:space="preserve">»</w:t>
            </w: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sz w:val="20"/>
                <w:szCs w:val="20"/>
                <w:rtl w:val="0"/>
              </w:rPr>
              <w:t xml:space="preserve">Директор</w:t>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spacing w:after="57" w:before="57" w:lineRule="auto"/>
              <w:ind w:right="-10"/>
              <w:jc w:val="both"/>
              <w:rPr>
                <w:sz w:val="20"/>
                <w:szCs w:val="20"/>
              </w:rPr>
            </w:pPr>
            <w:r w:rsidDel="00000000" w:rsidR="00000000" w:rsidRPr="00000000">
              <w:rPr>
                <w:sz w:val="16"/>
                <w:szCs w:val="16"/>
                <w:rtl w:val="0"/>
              </w:rPr>
              <w:t xml:space="preserve">__________________________________</w:t>
            </w:r>
            <w:r w:rsidDel="00000000" w:rsidR="00000000" w:rsidRPr="00000000">
              <w:rPr>
                <w:sz w:val="20"/>
                <w:szCs w:val="20"/>
                <w:u w:val="single"/>
                <w:rtl w:val="0"/>
              </w:rPr>
              <w:t xml:space="preserve">/Добровольская Э.Ю./</w:t>
            </w:r>
            <w:r w:rsidDel="00000000" w:rsidR="00000000" w:rsidRPr="00000000">
              <w:rPr>
                <w:rtl w:val="0"/>
              </w:rPr>
            </w:r>
          </w:p>
          <w:p w:rsidR="00000000" w:rsidDel="00000000" w:rsidP="00000000" w:rsidRDefault="00000000" w:rsidRPr="00000000" w14:paraId="00000040">
            <w:pPr>
              <w:jc w:val="both"/>
              <w:rPr>
                <w:b w:val="1"/>
                <w:color w:val="000000"/>
                <w:sz w:val="20"/>
                <w:szCs w:val="20"/>
              </w:rPr>
            </w:pPr>
            <w:r w:rsidDel="00000000" w:rsidR="00000000" w:rsidRPr="00000000">
              <w:rPr>
                <w:sz w:val="20"/>
                <w:szCs w:val="20"/>
                <w:rtl w:val="0"/>
              </w:rPr>
              <w:t xml:space="preserve">                                подпись                          </w:t>
            </w:r>
            <w:r w:rsidDel="00000000" w:rsidR="00000000" w:rsidRPr="00000000">
              <w:rPr>
                <w:rtl w:val="0"/>
              </w:rPr>
            </w:r>
          </w:p>
          <w:p w:rsidR="00000000" w:rsidDel="00000000" w:rsidP="00000000" w:rsidRDefault="00000000" w:rsidRPr="00000000" w14:paraId="00000041">
            <w:pPr>
              <w:jc w:val="both"/>
              <w:rPr>
                <w:sz w:val="2"/>
                <w:szCs w:val="2"/>
              </w:rPr>
            </w:pPr>
            <w:r w:rsidDel="00000000" w:rsidR="00000000" w:rsidRPr="00000000">
              <w:rPr>
                <w:b w:val="1"/>
                <w:color w:val="000000"/>
                <w:sz w:val="20"/>
                <w:szCs w:val="20"/>
                <w:rtl w:val="0"/>
              </w:rPr>
              <w:t xml:space="preserve">М. П</w:t>
            </w:r>
            <w:r w:rsidDel="00000000" w:rsidR="00000000" w:rsidRPr="00000000">
              <w:rPr>
                <w:b w:val="1"/>
                <w:color w:val="000000"/>
                <w:sz w:val="2"/>
                <w:szCs w:val="2"/>
                <w:rtl w:val="0"/>
              </w:rPr>
              <w:t xml:space="preserve">М.П.</w:t>
            </w:r>
            <w:r w:rsidDel="00000000" w:rsidR="00000000" w:rsidRPr="00000000">
              <w:rPr>
                <w:rtl w:val="0"/>
              </w:rPr>
            </w:r>
          </w:p>
          <w:p w:rsidR="00000000" w:rsidDel="00000000" w:rsidP="00000000" w:rsidRDefault="00000000" w:rsidRPr="00000000" w14:paraId="00000042">
            <w:pPr>
              <w:spacing w:after="57" w:before="57" w:lineRule="auto"/>
              <w:ind w:right="-10"/>
              <w:jc w:val="both"/>
              <w:rPr>
                <w:sz w:val="2"/>
                <w:szCs w:val="2"/>
              </w:rPr>
            </w:pPr>
            <w:r w:rsidDel="00000000" w:rsidR="00000000" w:rsidRPr="00000000">
              <w:rPr>
                <w:rtl w:val="0"/>
              </w:rPr>
            </w:r>
          </w:p>
        </w:tc>
        <w:tc>
          <w:tcPr>
            <w:shd w:fill="ffffff" w:val="clear"/>
          </w:tcPr>
          <w:p w:rsidR="00000000" w:rsidDel="00000000" w:rsidP="00000000" w:rsidRDefault="00000000" w:rsidRPr="00000000" w14:paraId="00000043">
            <w:pPr>
              <w:tabs>
                <w:tab w:val="left" w:leader="none" w:pos="227"/>
              </w:tabs>
              <w:rPr>
                <w:sz w:val="16"/>
                <w:szCs w:val="16"/>
              </w:rPr>
            </w:pPr>
            <w:r w:rsidDel="00000000" w:rsidR="00000000" w:rsidRPr="00000000">
              <w:rPr>
                <w:rtl w:val="0"/>
              </w:rPr>
            </w:r>
          </w:p>
          <w:p w:rsidR="00000000" w:rsidDel="00000000" w:rsidP="00000000" w:rsidRDefault="00000000" w:rsidRPr="00000000" w14:paraId="00000044">
            <w:pPr>
              <w:tabs>
                <w:tab w:val="left" w:leader="none" w:pos="227"/>
              </w:tabs>
              <w:rPr/>
            </w:pPr>
            <w:r w:rsidDel="00000000" w:rsidR="00000000" w:rsidRPr="00000000">
              <w:rPr>
                <w:sz w:val="16"/>
                <w:szCs w:val="16"/>
                <w:rtl w:val="0"/>
              </w:rPr>
              <w:t xml:space="preserve">ФИО _____________________________________________________</w:t>
            </w:r>
            <w:r w:rsidDel="00000000" w:rsidR="00000000" w:rsidRPr="00000000">
              <w:rPr>
                <w:rtl w:val="0"/>
              </w:rPr>
            </w:r>
          </w:p>
        </w:tc>
      </w:tr>
      <w:tr>
        <w:trPr>
          <w:cantSplit w:val="0"/>
          <w:trHeight w:val="440" w:hRule="atLeast"/>
          <w:tblHeader w:val="0"/>
        </w:trPr>
        <w:tc>
          <w:tcPr>
            <w:vMerge w:val="continue"/>
            <w:shd w:fill="ffffff"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fffff" w:val="clear"/>
          </w:tcPr>
          <w:p w:rsidR="00000000" w:rsidDel="00000000" w:rsidP="00000000" w:rsidRDefault="00000000" w:rsidRPr="00000000" w14:paraId="00000046">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047">
            <w:pPr>
              <w:rPr>
                <w:b w:val="1"/>
                <w:sz w:val="16"/>
                <w:szCs w:val="16"/>
              </w:rPr>
            </w:pPr>
            <w:r w:rsidDel="00000000" w:rsidR="00000000" w:rsidRPr="00000000">
              <w:rPr>
                <w:sz w:val="16"/>
                <w:szCs w:val="16"/>
                <w:rtl w:val="0"/>
              </w:rPr>
              <w:t xml:space="preserve">                подпись                                        ФИО</w:t>
            </w:r>
            <w:r w:rsidDel="00000000" w:rsidR="00000000" w:rsidRPr="00000000">
              <w:rPr>
                <w:rtl w:val="0"/>
              </w:rPr>
            </w:r>
          </w:p>
          <w:p w:rsidR="00000000" w:rsidDel="00000000" w:rsidP="00000000" w:rsidRDefault="00000000" w:rsidRPr="00000000" w14:paraId="00000048">
            <w:pPr>
              <w:tabs>
                <w:tab w:val="left" w:leader="none" w:pos="227"/>
              </w:tabs>
              <w:jc w:val="center"/>
              <w:rPr>
                <w:sz w:val="16"/>
                <w:szCs w:val="16"/>
              </w:rPr>
            </w:pPr>
            <w:r w:rsidDel="00000000" w:rsidR="00000000" w:rsidRPr="00000000">
              <w:rPr>
                <w:b w:val="1"/>
                <w:sz w:val="16"/>
                <w:szCs w:val="16"/>
                <w:rtl w:val="0"/>
              </w:rPr>
              <w:t xml:space="preserve">Заказчик:</w:t>
            </w:r>
            <w:r w:rsidDel="00000000" w:rsidR="00000000" w:rsidRPr="00000000">
              <w:rPr>
                <w:rtl w:val="0"/>
              </w:rPr>
            </w:r>
          </w:p>
          <w:p w:rsidR="00000000" w:rsidDel="00000000" w:rsidP="00000000" w:rsidRDefault="00000000" w:rsidRPr="00000000" w14:paraId="00000049">
            <w:pPr>
              <w:tabs>
                <w:tab w:val="left" w:leader="none" w:pos="227"/>
              </w:tabs>
              <w:rPr>
                <w:sz w:val="16"/>
                <w:szCs w:val="16"/>
              </w:rPr>
            </w:pPr>
            <w:r w:rsidDel="00000000" w:rsidR="00000000" w:rsidRPr="00000000">
              <w:rPr>
                <w:sz w:val="16"/>
                <w:szCs w:val="16"/>
                <w:rtl w:val="0"/>
              </w:rPr>
              <w:t xml:space="preserve">ФИО _____________________________________________________</w:t>
            </w:r>
          </w:p>
          <w:p w:rsidR="00000000" w:rsidDel="00000000" w:rsidP="00000000" w:rsidRDefault="00000000" w:rsidRPr="00000000" w14:paraId="0000004A">
            <w:pPr>
              <w:rPr>
                <w:sz w:val="16"/>
                <w:szCs w:val="16"/>
              </w:rPr>
            </w:pPr>
            <w:r w:rsidDel="00000000" w:rsidR="00000000" w:rsidRPr="00000000">
              <w:rPr>
                <w:sz w:val="16"/>
                <w:szCs w:val="16"/>
                <w:rtl w:val="0"/>
              </w:rPr>
              <w:t xml:space="preserve">_______________________/</w:t>
            </w:r>
            <w:r w:rsidDel="00000000" w:rsidR="00000000" w:rsidRPr="00000000">
              <w:rPr>
                <w:sz w:val="16"/>
                <w:szCs w:val="16"/>
                <w:u w:val="single"/>
                <w:rtl w:val="0"/>
              </w:rPr>
              <w:t xml:space="preserve">                                                        </w:t>
            </w:r>
            <w:r w:rsidDel="00000000" w:rsidR="00000000" w:rsidRPr="00000000">
              <w:rPr>
                <w:sz w:val="16"/>
                <w:szCs w:val="16"/>
                <w:rtl w:val="0"/>
              </w:rPr>
              <w:t xml:space="preserve">/                                      </w:t>
            </w:r>
          </w:p>
          <w:p w:rsidR="00000000" w:rsidDel="00000000" w:rsidP="00000000" w:rsidRDefault="00000000" w:rsidRPr="00000000" w14:paraId="0000004B">
            <w:pPr>
              <w:rPr>
                <w:sz w:val="2"/>
                <w:szCs w:val="2"/>
              </w:rPr>
            </w:pPr>
            <w:r w:rsidDel="00000000" w:rsidR="00000000" w:rsidRPr="00000000">
              <w:rPr>
                <w:sz w:val="16"/>
                <w:szCs w:val="16"/>
                <w:rtl w:val="0"/>
              </w:rPr>
              <w:t xml:space="preserve">                подпись                                        ФИО</w:t>
            </w:r>
            <w:r w:rsidDel="00000000" w:rsidR="00000000" w:rsidRPr="00000000">
              <w:rPr>
                <w:rtl w:val="0"/>
              </w:rPr>
            </w:r>
          </w:p>
          <w:p w:rsidR="00000000" w:rsidDel="00000000" w:rsidP="00000000" w:rsidRDefault="00000000" w:rsidRPr="00000000" w14:paraId="0000004C">
            <w:pPr>
              <w:tabs>
                <w:tab w:val="left" w:leader="none" w:pos="227"/>
              </w:tabs>
              <w:jc w:val="center"/>
              <w:rPr>
                <w:sz w:val="2"/>
                <w:szCs w:val="2"/>
              </w:rPr>
            </w:pPr>
            <w:r w:rsidDel="00000000" w:rsidR="00000000" w:rsidRPr="00000000">
              <w:rPr>
                <w:rtl w:val="0"/>
              </w:rPr>
            </w:r>
          </w:p>
        </w:tc>
      </w:tr>
    </w:tbl>
    <w:p w:rsidR="00000000" w:rsidDel="00000000" w:rsidP="00000000" w:rsidRDefault="00000000" w:rsidRPr="00000000" w14:paraId="0000004D">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12" w:top="656" w:left="1701" w:right="851" w:header="365" w:footer="3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Полномочия Исполнителя можно проверить на сайте ФНС России: </w:t>
      </w:r>
      <w:hyperlink r:id="rId1">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https://pb.nalog.ru/index.html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Приложение № 4 к Договору на оказание платных медицинских услуг № ____ от «____» ____________ 20___ г.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PT Serif" w:cs="PT Serif" w:eastAsia="PT Serif" w:hAnsi="PT Serif"/>
        <w:b w:val="1"/>
        <w:color w:val="000000"/>
        <w:sz w:val="20"/>
        <w:szCs w:val="20"/>
      </w:rPr>
    </w:lvl>
    <w:lvl w:ilvl="1">
      <w:start w:val="1"/>
      <w:numFmt w:val="decimal"/>
      <w:lvlText w:val="%1.%2."/>
      <w:lvlJc w:val="left"/>
      <w:pPr>
        <w:ind w:left="432" w:hanging="432"/>
      </w:pPr>
      <w:rPr>
        <w:b w:val="1"/>
        <w:sz w:val="20"/>
        <w:szCs w:val="20"/>
      </w:rPr>
    </w:lvl>
    <w:lvl w:ilvl="2">
      <w:start w:val="1"/>
      <w:numFmt w:val="decimal"/>
      <w:lvlText w:val="%1.%2.%3."/>
      <w:lvlJc w:val="left"/>
      <w:pPr>
        <w:ind w:left="1224" w:hanging="504"/>
      </w:pPr>
      <w:rPr>
        <w:b w:val="1"/>
        <w:sz w:val="20"/>
        <w:szCs w:val="2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pPr>
    <w:rPr>
      <w:rFonts w:ascii="Arial" w:cs="Arial" w:eastAsia="Arial" w:hAnsi="Arial"/>
      <w:b w:val="1"/>
      <w:sz w:val="32"/>
      <w:szCs w:val="32"/>
    </w:rPr>
  </w:style>
  <w:style w:type="paragraph" w:styleId="Heading2">
    <w:name w:val="heading 2"/>
    <w:basedOn w:val="Normal"/>
    <w:next w:val="Normal"/>
    <w:pPr>
      <w:keepNext w:val="1"/>
      <w:spacing w:after="60" w:before="240" w:lineRule="auto"/>
      <w:ind w:left="576" w:hanging="576"/>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ind w:left="720" w:hanging="720"/>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864" w:hanging="864"/>
    </w:pPr>
    <w:rPr>
      <w:b w:val="1"/>
      <w:sz w:val="28"/>
      <w:szCs w:val="28"/>
    </w:rPr>
  </w:style>
  <w:style w:type="paragraph" w:styleId="Heading5">
    <w:name w:val="heading 5"/>
    <w:basedOn w:val="Normal"/>
    <w:next w:val="Normal"/>
    <w:pPr>
      <w:spacing w:after="60" w:before="240" w:lineRule="auto"/>
      <w:ind w:left="1008" w:hanging="1008"/>
    </w:pPr>
    <w:rPr>
      <w:b w:val="1"/>
      <w:i w:val="1"/>
      <w:sz w:val="26"/>
      <w:szCs w:val="26"/>
    </w:rPr>
  </w:style>
  <w:style w:type="paragraph" w:styleId="Heading6">
    <w:name w:val="heading 6"/>
    <w:basedOn w:val="Normal"/>
    <w:next w:val="Normal"/>
    <w:pPr>
      <w:spacing w:after="60" w:before="240" w:lineRule="auto"/>
      <w:ind w:left="1152" w:hanging="1152"/>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