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Положение «О гарантийном сроке и сроке службы»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ind w:firstLine="300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ООО «Профистиль»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Rule="auto"/>
        <w:ind w:firstLine="300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 соответствии со ст. ст. 5, 6, 18, 19, 29 Федерального закона N 2300-1 от        7 февраля 1992 «О защите прав потребителей» и Федеральным законом от 21 ноября 2011 г. № 323-ФЗ «Об основах охраны здоровья граждан в Российской Федерации»</w:t>
      </w:r>
    </w:p>
    <w:p w:rsidR="00000000" w:rsidDel="00000000" w:rsidP="00000000" w:rsidRDefault="00000000" w:rsidRPr="00000000" w14:paraId="00000005">
      <w:pPr>
        <w:shd w:fill="ffffff" w:val="clear"/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1. Пациентам гарантируется: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предоставление полной и достоверной информации о состоянии здоровья в доступной форме, с учетом их права и желания получать информацию;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проведение консультации;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проведение лечения специалистами, имеющими соответствующую квалификацию, и документы, подтверждающие право на осуществление медицинского вмешательства;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проведение диагностических, лечебных и профилактических мероприятий стоматологами всех специализаций;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проведение консилиума врачей при необходимости;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использование методов и технологий лечения, разрешённых к применению на территории РФ;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подбор анестетиков, чтобы в максимальной степени исключить болевые ощущения, учитывая при этом возраст пациента, сведения об аллергических реакциях и анамнезе, показатели общего здоровья и опыт лечения у стоматологов;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безопасность лечения – обеспечивается комплексом санитарно-эпидемиологических мероприятий и использованием разрешенных к применению в РФ лекарственных средств и изделий медицинского назначения;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применение технологически безопасных, разрешенных к применению в РФ лекарственных средств и изделий медицинского назначения;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динамический контроль процесса и результатов лечения;</w:t>
      </w:r>
    </w:p>
    <w:p w:rsidR="00000000" w:rsidDel="00000000" w:rsidP="00000000" w:rsidRDefault="00000000" w:rsidRPr="00000000" w14:paraId="00000010">
      <w:pPr>
        <w:spacing w:after="0" w:lineRule="auto"/>
        <w:ind w:left="675" w:firstLine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устранение или снижение осложнений, которые могут возникнуть в процессе или после лечения;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2. Гарантии устанавливаются в виде гарантийного срока и срока службы. На стоматологические работы (услуги), имеющие материальный результат (пломба, винир, зубная коронка, восстановление зуба, зубные протезы, ортодонтические аппараты после снятия брекет-системы), прогнозируемые</w:t>
      </w:r>
    </w:p>
    <w:p w:rsidR="00000000" w:rsidDel="00000000" w:rsidP="00000000" w:rsidRDefault="00000000" w:rsidRPr="00000000" w14:paraId="00000012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Гарантийный срок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период, в течение которого может быть произведено бесплатное устранение устранимых недостатков, выявленных после лечения и возникших не по вине пациента. Например: коррекция пломбы, дополнительная полировку поверхностей зуба.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Срок службы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период, в течение которого исполнитель обязуется обеспечивать пациенту возможность использования результата услуги по назначению и нести ответственность за существенные недостатки возникших после лечения не по вине пациента.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3. На отдельные виды стоматологических работ (услуг) ввиду их специфики выполнения и особенностей установить гарантийные сроки и сроки службы не представляется возможным: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санация и пломбирование корневых каналов;</w:t>
      </w:r>
    </w:p>
    <w:p w:rsidR="00000000" w:rsidDel="00000000" w:rsidP="00000000" w:rsidRDefault="00000000" w:rsidRPr="00000000" w14:paraId="00000016">
      <w:pPr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профессиональная гигиеническая чистка полости рта;</w:t>
      </w:r>
    </w:p>
    <w:p w:rsidR="00000000" w:rsidDel="00000000" w:rsidP="00000000" w:rsidRDefault="00000000" w:rsidRPr="00000000" w14:paraId="00000017">
      <w:pPr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временная пломба;</w:t>
      </w:r>
    </w:p>
    <w:p w:rsidR="00000000" w:rsidDel="00000000" w:rsidP="00000000" w:rsidRDefault="00000000" w:rsidRPr="00000000" w14:paraId="00000018">
      <w:pPr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эндодонтическое лечение;</w:t>
      </w:r>
    </w:p>
    <w:p w:rsidR="00000000" w:rsidDel="00000000" w:rsidP="00000000" w:rsidRDefault="00000000" w:rsidRPr="00000000" w14:paraId="00000019">
      <w:pPr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ортодонтическое лечение;</w:t>
      </w:r>
    </w:p>
    <w:p w:rsidR="00000000" w:rsidDel="00000000" w:rsidP="00000000" w:rsidRDefault="00000000" w:rsidRPr="00000000" w14:paraId="0000001A">
      <w:pPr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хирургические операции (резекция верхушки корня, удаление зуба, постановка зубного имплантата и/или миниимплантатов</w:t>
      </w:r>
      <w:bookmarkStart w:colFirst="0" w:colLast="0" w:name="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удаление зуба(ов), заживление после удаления и др.);</w:t>
      </w:r>
    </w:p>
    <w:p w:rsidR="00000000" w:rsidDel="00000000" w:rsidP="00000000" w:rsidRDefault="00000000" w:rsidRPr="00000000" w14:paraId="0000001B">
      <w:pPr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лечение воспаления десны и тканей, окружающих зуб;</w:t>
      </w:r>
    </w:p>
    <w:p w:rsidR="00000000" w:rsidDel="00000000" w:rsidP="00000000" w:rsidRDefault="00000000" w:rsidRPr="00000000" w14:paraId="0000001C">
      <w:pPr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приживление костного материала, мягких тканей и имплантатов;</w:t>
      </w:r>
    </w:p>
    <w:p w:rsidR="00000000" w:rsidDel="00000000" w:rsidP="00000000" w:rsidRDefault="00000000" w:rsidRPr="00000000" w14:paraId="0000001D">
      <w:pPr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проведение любого ортопедического лечения без предварительного ортодонтического лечения;</w:t>
      </w:r>
    </w:p>
    <w:p w:rsidR="00000000" w:rsidDel="00000000" w:rsidP="00000000" w:rsidRDefault="00000000" w:rsidRPr="00000000" w14:paraId="0000001E">
      <w:pPr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отбеливание зубов;</w:t>
      </w:r>
    </w:p>
    <w:p w:rsidR="00000000" w:rsidDel="00000000" w:rsidP="00000000" w:rsidRDefault="00000000" w:rsidRPr="00000000" w14:paraId="0000001F">
      <w:pPr>
        <w:spacing w:after="0" w:lineRule="auto"/>
        <w:ind w:left="675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соответствие результатов лечения идеальным представлениям пациента.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4. Врач устанавливает вероятность успешности лечения в каждом конкретном случае.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Врач-стоматолог устанавливает прогнозируемые гарантии либо в виде сроков (гарантийные сроки и сроки службы), либо в виде предварительной оценки вероятности успешности лечения.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5. В случаях выявления недостатков проведенного лечения работа может быть бесплатно переделана, либо лечение может быть проведено повторно, если квалифицированная экспертная комиссия установит вину врача (неправильный диагноз, нарушение технологии лечения и т.п.).</w:t>
      </w:r>
    </w:p>
    <w:p w:rsidR="00000000" w:rsidDel="00000000" w:rsidP="00000000" w:rsidRDefault="00000000" w:rsidRPr="00000000" w14:paraId="00000022">
      <w:pPr>
        <w:shd w:fill="ffffff" w:val="clear"/>
        <w:spacing w:after="12" w:before="12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6. Гарантии устанавливаются: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каждую конкретную выполненную работу, принимая во внимание конкретные обстоятельства, клиническую картину, динамику заболевания, соблюдение пациентом рекомендаций, с учётом:</w:t>
      </w:r>
    </w:p>
    <w:p w:rsidR="00000000" w:rsidDel="00000000" w:rsidP="00000000" w:rsidRDefault="00000000" w:rsidRPr="00000000" w14:paraId="00000024">
      <w:pPr>
        <w:shd w:fill="ffffff" w:val="clear"/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1) состояния здоровья и возраста пациента;</w:t>
        <w:br w:type="textWrapping"/>
        <w:t xml:space="preserve">2) объема выполненного рекомендованного плана лечения, соблюдения его этапов и сроков;</w:t>
        <w:br w:type="textWrapping"/>
        <w:t xml:space="preserve">3) клинической ситуации и динамики её развития (имеющихся нарушений, типа и особенностей прикуса, состава слюны, прогноза развития или рецидива заболеваний и др.);</w:t>
        <w:br w:type="textWrapping"/>
        <w:t xml:space="preserve">4) сложности клинического случая;</w:t>
        <w:br w:type="textWrapping"/>
        <w:t xml:space="preserve">5) используемых технологий и материалов, выбранных для проведения лечения;</w:t>
        <w:br w:type="textWrapping"/>
        <w:t xml:space="preserve">6) особенностей пациента, которые могут негативно или позитивно сказываться на результатах лечения;</w:t>
      </w:r>
    </w:p>
    <w:p w:rsidR="00000000" w:rsidDel="00000000" w:rsidP="00000000" w:rsidRDefault="00000000" w:rsidRPr="00000000" w14:paraId="00000025">
      <w:pPr>
        <w:shd w:fill="ffffff" w:val="clear"/>
        <w:spacing w:after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Соблюдения пациентом предписаний врача и рекомендаций.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Гарантийный срок на пломбы при неосложненном кариесе составляет 1 год.</w:t>
      </w:r>
    </w:p>
    <w:p w:rsidR="00000000" w:rsidDel="00000000" w:rsidP="00000000" w:rsidRDefault="00000000" w:rsidRPr="00000000" w14:paraId="00000027">
      <w:pPr>
        <w:shd w:fill="ffffff" w:val="clear"/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Гарантийный срок и срок службы на временные коронки и ортопедические конструкции – 2 недели.</w:t>
      </w:r>
    </w:p>
    <w:p w:rsidR="00000000" w:rsidDel="00000000" w:rsidP="00000000" w:rsidRDefault="00000000" w:rsidRPr="00000000" w14:paraId="00000028">
      <w:pPr>
        <w:shd w:fill="ffffff" w:val="clear"/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Гарантийный срок и срок службы на постоянные коронки и ортопедические конструкции – 1 год.</w:t>
      </w:r>
    </w:p>
    <w:p w:rsidR="00000000" w:rsidDel="00000000" w:rsidP="00000000" w:rsidRDefault="00000000" w:rsidRPr="00000000" w14:paraId="00000029">
      <w:pPr>
        <w:shd w:fill="ffffff" w:val="clear"/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Гарантийный срок и срок службы на съёмные ортопедические конструкции – 1 год. </w:t>
      </w:r>
    </w:p>
    <w:p w:rsidR="00000000" w:rsidDel="00000000" w:rsidP="00000000" w:rsidRDefault="00000000" w:rsidRPr="00000000" w14:paraId="0000002A">
      <w:pPr>
        <w:shd w:fill="ffffff" w:val="clear"/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Гарантийный срок и срок службы на ортопедические конструкции устанавливается и сохраняется только при условии выполнения всех коррекций и перебазировок.</w:t>
      </w:r>
    </w:p>
    <w:p w:rsidR="00000000" w:rsidDel="00000000" w:rsidP="00000000" w:rsidRDefault="00000000" w:rsidRPr="00000000" w14:paraId="0000002B">
      <w:pPr>
        <w:shd w:fill="ffffff" w:val="clear"/>
        <w:spacing w:after="0" w:lineRule="auto"/>
        <w:ind w:left="6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8. Гарантийные обязательства сохраняются: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1) если в период действия гарантии у пациента не манифестируют заболевания внутренних органов, а также изменения физиологического состояния организма (вследствие общесоматической патологии, например) которые способны негативно повлиять на достигнутые результаты стоматологического лечения;</w:t>
        <w:br w:type="textWrapping"/>
        <w:t xml:space="preserve">2) если пациент будет соблюдать кратность и частоту проведения проф. гигиены полости рта и осмотров стоматолога, предписанные врачом-стоматологом;</w:t>
        <w:br w:type="textWrapping"/>
        <w:t xml:space="preserve">4) если в период стоматологического лечения или после него пациент не будет проходить лечение у врачей-стоматологов в другой медицинской организации;</w:t>
        <w:br w:type="textWrapping"/>
        <w:t xml:space="preserve">5) если при обращении за неотложной помощью в другую медицинскую организацию пациент предоставит нам выписку из амбулаторной карты и всю документацию, на основании которой поставлен диагноз, включая данные КТ и рентген. снимки, фиксирующие также и результаты вмешательства.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9. Гарантийные сроки и сроки службы определяются индивидуально и могут фиксироваться в медицинской документации пациента, но не могут превышать 2 года.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8"/>
        <w:szCs w:val="28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28"/>
        <w:szCs w:val="28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8"/>
        <w:szCs w:val="28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ru-RU"/>
      </w:rPr>
    </w:rPrDefault>
    <w:pPrDefault>
      <w:pPr>
        <w:spacing w:after="160" w:line="252.00000000000003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100" w:before="100" w:lineRule="auto"/>
      <w:ind w:left="432" w:hanging="432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  <w:ind w:left="576" w:hanging="576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