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ИНФОРМИРОВАННОЕ ДОБРОВОЛЬНОЕ СОГЛАСИЕ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НА МЕДИЦИНСКОЕ ВМЕШАТЕЛЬСТВО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в объеме проведения профессиональной гигиены полости рта детям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(в соответствии со ст. ст. 19-23 Федерального закона от 21 ноября 2011 г. № 323-ФЗ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«Об основах охраны здоровья граждан в Российской Федерации»)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tabs>
          <w:tab w:val="left" w:leader="none" w:pos="4790"/>
        </w:tabs>
        <w:spacing w:before="24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Я, ___________________________________________________________________________________________ (ФИО пациента либо законного представителя), соглашаюсь с тем, что профессиональную гигиену (очищение пастами, реминерализирующую терапию, другое медицинское вмешательство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: ____________________________________________________________________________________________)</w:t>
      </w:r>
    </w:p>
    <w:p w:rsidR="00000000" w:rsidDel="00000000" w:rsidP="00000000" w:rsidRDefault="00000000" w:rsidRPr="00000000" w14:paraId="00000007">
      <w:pPr>
        <w:shd w:fill="ffffff" w:val="clear"/>
        <w:tabs>
          <w:tab w:val="left" w:leader="none" w:pos="4790"/>
        </w:tabs>
        <w:spacing w:befor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пациенту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_______________________________________________________________________(ФИО пациента, которого я представляю в силу закона, в родительном падеже) будет проводить врач-стоматолог _____________________________________________________________________________________________и другие врачи ООО «Профистиль». В исключительных случаях (например, болезнь врача, сложная клиническая ситуация) клиника может заменить врача, предварительно уведомив меня об этом. Я даю согласие на привлечение к моему лечению других специалистов, в том числе врачей, не являющихся работниками Исполнителя (при необходимости).</w:t>
      </w:r>
    </w:p>
    <w:p w:rsidR="00000000" w:rsidDel="00000000" w:rsidP="00000000" w:rsidRDefault="00000000" w:rsidRPr="00000000" w14:paraId="00000008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Мне в доступной форме разъяснена и понятна информация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о целях и методах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предстоящего лечения.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0"/>
          <w:szCs w:val="20"/>
          <w:rtl w:val="0"/>
        </w:rPr>
        <w:t xml:space="preserve">Профессиональная гигиена полости рта — это комплекс профилактических мероприятий, направленных на оценку гигиенического состояния полости рта пациента, оздоровление органов и тканей полости рта и профилактику возникновения и развития стоматологических заболеваний. Профессиональная гигиена полости рта заключается в снятии мягкого и пигментированного налета, удалении наддесневых и/или поддесневых зубных отложений (зубного камня) и нехирургическом лечении десен ручным, звуковым, ультразвуковым и воздушноабразивным способом, а также может включать в себя профилактические процедуры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: покрытие зубов реминерализующими препаратами, полоскания и аппликации реминерализующими растворами,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0"/>
          <w:szCs w:val="20"/>
          <w:rtl w:val="0"/>
        </w:rPr>
        <w:t xml:space="preserve"> глубокое фторирование и применение герметиков при повышенной чувствительности зубов, пародонтальные аппликации; при этом осуществляется диагностика кариеса зубов, болезней пародонта, некариозных поражений, болезней слизистой оболочки и регистрация стоматологического статуса пациента.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Для профилактики развития кариеса на зубах также проводят герметизацию фиссур после полного прорезывания зуба, с целью уменьшения ретенции пищи в естественных углублениях зубов и облегчения гигиены. После очищения (инвазивным либо неинвазивным способом) фиссуры заполняются текучим материалом. Так как слой материала очень мал, необходимо следить и профилактировать возможные сколы.</w:t>
      </w:r>
    </w:p>
    <w:p w:rsidR="00000000" w:rsidDel="00000000" w:rsidP="00000000" w:rsidRDefault="00000000" w:rsidRPr="00000000" w14:paraId="00000009">
      <w:pPr>
        <w:ind w:firstLine="709"/>
        <w:jc w:val="both"/>
        <w:rPr>
          <w:rFonts w:ascii="Times New Roman" w:cs="Times New Roman" w:eastAsia="Times New Roman" w:hAnsi="Times New Roman"/>
          <w:color w:val="222222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0"/>
          <w:szCs w:val="20"/>
          <w:rtl w:val="0"/>
        </w:rPr>
        <w:t xml:space="preserve">Профессиональная гигиена не относится к отбеливающим технологиям, осветление зубов происходит только до натурального цвета за счет снятия окрашенного налета. </w:t>
      </w:r>
    </w:p>
    <w:p w:rsidR="00000000" w:rsidDel="00000000" w:rsidP="00000000" w:rsidRDefault="00000000" w:rsidRPr="00000000" w14:paraId="0000000A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Альтернативными методами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лечению является отсутствие лечения как такового, улучшение домашнего ухода, контролируемого врачом и/или гигиенистом стоматологическим.</w:t>
      </w:r>
    </w:p>
    <w:p w:rsidR="00000000" w:rsidDel="00000000" w:rsidP="00000000" w:rsidRDefault="00000000" w:rsidRPr="00000000" w14:paraId="0000000B">
      <w:pPr>
        <w:ind w:firstLine="708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Предварительная оценка состояния здоровья ребёнка проводится с целью уточнения клинической картины, выявления особенностей зубочелюстной системы, избегания возможных осложнений медицинского вмешательства, включает сбор анамнеза, осмотр полости рта для выявления его анатомических особенностей, выполнение рентгенодиагностического исследования зубочелюстной системы ребёнка, в некоторых случаях могут быть выполнены прицельные снимки и другие исследования. </w:t>
      </w:r>
    </w:p>
    <w:p w:rsidR="00000000" w:rsidDel="00000000" w:rsidP="00000000" w:rsidRDefault="00000000" w:rsidRPr="00000000" w14:paraId="0000000C">
      <w:pPr>
        <w:ind w:firstLine="708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 понимаю необходимость обязательного присутствия родителей (одного из родителей) при проведении любых медицинских процедур моему ребенку.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Я понимаю, что в некоторых ситуациях, может возникнуть необходимость подключить к лечению ребенка специалистов из других медицинских учреждений, а также направить пациента в другие медицинские учреждения для прохождения дальнейшего лечения. </w:t>
      </w:r>
    </w:p>
    <w:p w:rsidR="00000000" w:rsidDel="00000000" w:rsidP="00000000" w:rsidRDefault="00000000" w:rsidRPr="00000000" w14:paraId="0000000E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Мне в доступной для меня форме даны разъяснения о целях и методах профессиональной гигиены, разъяснен в понятной форме план стоматологического лечения, включая ожидаемые результаты, риски, пути альтернативного лечения, возможные при существующей ситуации и данных обстоятельствах, также необходимые исследования, врачебные процедуры и манипуляции, связанные с этим. Альтернативные пути лечения обдуманы мною до принятия решения о виде лечения.</w:t>
      </w:r>
    </w:p>
    <w:p w:rsidR="00000000" w:rsidDel="00000000" w:rsidP="00000000" w:rsidRDefault="00000000" w:rsidRPr="00000000" w14:paraId="0000000F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Необходимость и частота проведения профессиональной гигиены полости рта устанавливается лечащим врачом.</w:t>
      </w:r>
    </w:p>
    <w:p w:rsidR="00000000" w:rsidDel="00000000" w:rsidP="00000000" w:rsidRDefault="00000000" w:rsidRPr="00000000" w14:paraId="00000010">
      <w:pPr>
        <w:ind w:firstLine="709"/>
        <w:jc w:val="both"/>
        <w:rPr>
          <w:rFonts w:ascii="Times New Roman" w:cs="Times New Roman" w:eastAsia="Times New Roman" w:hAnsi="Times New Roman"/>
          <w:color w:val="222222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Мне объяснено, и я понял(а), что существует вероятность того, что во время осуществления плана лечения, выяснится необходимость в частичном или полном изменении плана лечения. Могут потребоваться дополнительные врачебные процедуры, которые невозможно достоверно и в полной мере предвидеть заранее.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1">
      <w:pPr>
        <w:ind w:firstLine="708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 проинформирован(а), что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последствиями частичного или полного отказа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от лечения могут быть: инфекционные осложнения, появление и нарастание болевых ощущений, развитие местных осложнений, разрушение и потеря зубов, а также системные проявления заболеваний зубов и полости рта. В отсутствии проведения профессиональной гигиены возможно прогрессирование воспалительного процесса, развитие гнойно-воспалительных заболеваний челюстно-лицевой области, потеря зубов, инфекционная сенсибилизация организма.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2">
      <w:pPr>
        <w:ind w:firstLine="708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Другие виды осложнений: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прогрессирование зубоальвеолярных деформаций, 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дальнейшее снижение эффективности жевания,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ухудшение эстетики, нарушение функции речи,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прогрессирование заболеваний пародонта, 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быстрая утрата зубов остаточного прикуса, 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заболевание жевательных мышц и височно-нижнечелюстного сустава, 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общесоматические заболевания желудочно-кишечного тракта, неврологическая патология, галитоз. </w:t>
      </w:r>
    </w:p>
    <w:p w:rsidR="00000000" w:rsidDel="00000000" w:rsidP="00000000" w:rsidRDefault="00000000" w:rsidRPr="00000000" w14:paraId="0000001A">
      <w:pPr>
        <w:tabs>
          <w:tab w:val="left" w:leader="none" w:pos="0"/>
        </w:tabs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 предупрежден(а) о следующих возможных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последствиях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и осложнениях проведенного медицинского вмешательства: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при профессиональной гигиене полости рта и после неё: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мне объяснили, что после процедуры гигиены полости рта может повыситься чувствительность зубов к химическим, механическим и термическим раздражителям, аллергические реакции на некоторые стоматологические материалы, кровоточивость и воспаление десен в первые 2-5 дней; у некоторых пациентов (индивидуальная особенность, особенность питания, наличие вредных привычек) после проведения профессиональной гигиены полости рта при недостаточной домашней гигиене ротовой полости возможно образование зубного налета и зубного камня в более короткие (по сравнению со среднестатистическими) сроки; попадание в мягкие ткани или мeжфaциaльнoe пространство пузырьков воздуха или вoздушнo-жидкoстнoй смеси, которое приводит к припуханию мягких тканей, изменению их цвета и болевому синдрому;</w:t>
      </w:r>
    </w:p>
    <w:p w:rsidR="00000000" w:rsidDel="00000000" w:rsidP="00000000" w:rsidRDefault="00000000" w:rsidRPr="00000000" w14:paraId="0000001C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при профессиональной гигиене используются острые инструменты (кюреты), и/или ультразвуковые насадки, и/или аппарат с воздушно-водно-порошковой смесью - возможен скол (потеря) несостоятельных реставраций — это является ожидаемым осложнением;</w:t>
      </w:r>
    </w:p>
    <w:p w:rsidR="00000000" w:rsidDel="00000000" w:rsidP="00000000" w:rsidRDefault="00000000" w:rsidRPr="00000000" w14:paraId="0000001D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под влиянием анестезии: ощущение легкого покалывания, преходящая эритема, отек и нарушения чувствительности; аллергические реакции: очень редко - крапивница, ангионевротический отек, бронхоспазм; в исключительных случаях - анафилактический шок, недостаточное обезболивание, избыточное распространение анестетика; кровоизлияние в месте инъекции, последующее затруднённое открывание рта, поломка иглы, боль при введении анестетика, повреждение анестезируемых тканей, образование гематом, инфицирование, некроз тканей, продолжительное нарушение чувствительности, локальное побледнение кожи, коллапс;</w:t>
      </w:r>
    </w:p>
    <w:p w:rsidR="00000000" w:rsidDel="00000000" w:rsidP="00000000" w:rsidRDefault="00000000" w:rsidRPr="00000000" w14:paraId="0000001E">
      <w:pPr>
        <w:ind w:firstLine="709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возможность изменения цвета зубов при употреблении в пищу в первые сутки после лечения продуктов, содержащих красящие вещества (кофе, свёкла, вишня и т.д.).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3znysh7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Возможные исходы пародонтологического лечения: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улучшение клинической ситуации в полости рта;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кратковременный положительный результат лечения;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отсутствие эффекта лечения.</w:t>
      </w:r>
    </w:p>
    <w:p w:rsidR="00000000" w:rsidDel="00000000" w:rsidP="00000000" w:rsidRDefault="00000000" w:rsidRPr="00000000" w14:paraId="00000023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2et92p0" w:id="4"/>
      <w:bookmarkEnd w:id="4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В большинстве случаев через неделю после проведенного лечения наступает компенсация функции – уходят признаки воспаления десны, восстанавливается ее внешний вид. </w:t>
      </w:r>
    </w:p>
    <w:p w:rsidR="00000000" w:rsidDel="00000000" w:rsidP="00000000" w:rsidRDefault="00000000" w:rsidRPr="00000000" w14:paraId="00000024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В ряде случаев удается достичь только стабилизации – отсутствия прогрессирования заболевания. При этом необходимо динамическое наблюдение по графику, рекомендованному врачом (2-4 раза в год), для отслеживания положительных либо отрицательных изменений.</w:t>
      </w:r>
    </w:p>
    <w:p w:rsidR="00000000" w:rsidDel="00000000" w:rsidP="00000000" w:rsidRDefault="00000000" w:rsidRPr="00000000" w14:paraId="00000025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На любом этапе оказания помощи могут появиться новые поражения или осложнения, обусловленные проводимой терапией (например, аллергические реакции), что повлечет оказание дополнительной медицинской помощи, проводимой по протоколу соответствующего осложнения.</w:t>
      </w:r>
    </w:p>
    <w:p w:rsidR="00000000" w:rsidDel="00000000" w:rsidP="00000000" w:rsidRDefault="00000000" w:rsidRPr="00000000" w14:paraId="00000026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 отсутствии лечения и невыполнения рекомендаций может развиться новое заболевание, связанное с основным. Через полгода после окончания лечения при отсутствии динамического наблюдения возможно прогрессирование маргинального гингивита, его переход в гиперпластическую, язвенно-некротическую форму или хронический пародонтит.</w:t>
      </w:r>
    </w:p>
    <w:p w:rsidR="00000000" w:rsidDel="00000000" w:rsidP="00000000" w:rsidRDefault="00000000" w:rsidRPr="00000000" w14:paraId="00000027">
      <w:pPr>
        <w:ind w:firstLine="709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Эффективность лечения либо отсутствие эффекта непосредственно связаны с первоначальной клинической ситуацией (до начала лечения), общим состоянием организма пациента, работой иммунной системы, а также с регулярным правильным выполнением рекомендаций по домашней гигиене и лекарственной терапии (в случае назначения), изменением питания, наличием или отсутствием вредных привычек.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Мне сообщено и понятно, что для эффективного лечения могут понадобиться обследования:</w:t>
      </w:r>
    </w:p>
    <w:p w:rsidR="00000000" w:rsidDel="00000000" w:rsidP="00000000" w:rsidRDefault="00000000" w:rsidRPr="00000000" w14:paraId="00000029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ортопантомограмма, прицельный пленочный снимок, компьютерная томограмма; </w:t>
      </w:r>
    </w:p>
    <w:p w:rsidR="00000000" w:rsidDel="00000000" w:rsidP="00000000" w:rsidRDefault="00000000" w:rsidRPr="00000000" w14:paraId="0000002A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консультация стоматолога(ов) и/или специалистов иного профиля в соответствии с действующими порядками оказания медицинской помощи, клиническими рекомендациями, с учетом стандартов медицинской помощи,  _________________________________________________________________________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7" w:before="57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Я признаю свою ответственность за умышленное сокрытие или искажение сведений о здоровье ребенка. Я проинформировал(а) медицинского работника обо всех случаях аллергических реакций, предоставил(а) сведения о состоянии здоровья на момент подписания настоящего согласия и в прошлом, обо всех перенесенных и известных мне травмах, операциях, заболеваниях, о постоянно и периодически принимаемых лекарственных средствах (инъекциях, мазях, назальных/глазных каплях, пищевых добавках), назначенных врачами другого лечебного учреждения или принимаемых самостоятельно. Мне известно, что не предоставление информации о состоянии здоровья может повлиять на эффективность и результаты медицинского вмешательства, и я предупрежден(а) о риске возможных реакций и осложнений, которые могут возникнуть в результате проведения данного медицинского вмешательства.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Мне объяснили, что часто дети до 12 лет не осознают необходимость в тщательной чистке зубов. Я должен(на) ежедневно проверять и/или дочищать зубы своему ребенку.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firstLine="567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highlight w:val="white"/>
        </w:rPr>
      </w:pPr>
      <w:bookmarkStart w:colFirst="0" w:colLast="0" w:name="_tyjcwt" w:id="5"/>
      <w:bookmarkEnd w:id="5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 доверяю лечащему врачу и медицинскому персоналу принимать решения, основанные на их профессиональных знаниях, опыте и практических навыках, а также обязуюсь выполнить любые медицинские действия, которые они сочтут необходимыми для улучшения моего состояния.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3dy6vkm" w:id="6"/>
      <w:bookmarkEnd w:id="6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 предоставляю ООО «Профистиль» право вести фото- и видеопротокол манипуляций по выбору врача(ей), использовать, обрабатывать, хранить, дублировать, анализировать мои (моего ребенка) изображения, включая фотографии и рентгенологические снимки, срезы КТ на сайтах в сети Интернет, для контроля качества лечения, для научных публикаций и в программах обучения врачей при соблюдении анонимности (т.е. без указания Ф.И.О. пациента).</w:t>
      </w:r>
    </w:p>
    <w:p w:rsidR="00000000" w:rsidDel="00000000" w:rsidP="00000000" w:rsidRDefault="00000000" w:rsidRPr="00000000" w14:paraId="0000002E">
      <w:pPr>
        <w:ind w:firstLine="567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Мне сообщена, разъяснена гигиенистом стоматологическим/врачом-стоматологом информация о гарантиях,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а именно: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невозможность обозначения сроков гарантии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по причине специфики данной процедуры и индивидуальных особенностей организма (скорость образования мягких и минерализованных зубных отложений, состав микрофлоры полости рта, вредные привычки).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 понимаю, что гарантийные обязательства на все виды стоматологических услуг сохраняются только в случае соблюдения рекомендаций по проведению профилактических по стандартам ООО «Профистиль». </w:t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Дополнительно____________________________________________________________________________________________________________________________________________________________________________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1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Необходимые условия для достижения положительного результата лечения: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точное соблюдение и выполнение пациентом всех предписаний и рекомендаций, </w:t>
      </w:r>
    </w:p>
    <w:p w:rsidR="00000000" w:rsidDel="00000000" w:rsidP="00000000" w:rsidRDefault="00000000" w:rsidRPr="00000000" w14:paraId="00000033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последовательное выполнение пациентом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всех рекомендаций, а также этапов и сроков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стоматологического лечения.</w:t>
      </w:r>
    </w:p>
    <w:p w:rsidR="00000000" w:rsidDel="00000000" w:rsidP="00000000" w:rsidRDefault="00000000" w:rsidRPr="00000000" w14:paraId="00000034">
      <w:pPr>
        <w:ind w:firstLine="709"/>
        <w:jc w:val="both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Срок проведения данного лечения -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ind w:firstLine="709"/>
        <w:jc w:val="both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Я удостоверяю, что текст моего информированного согласия на медицинское вмешательство мною прочитан, мне понятно назначение данного документа, мною были заданы доктору все интересующие меня вопросы, полученные разъяснения понятны и удовлетворяют.</w:t>
      </w:r>
    </w:p>
    <w:p w:rsidR="00000000" w:rsidDel="00000000" w:rsidP="00000000" w:rsidRDefault="00000000" w:rsidRPr="00000000" w14:paraId="00000036">
      <w:pPr>
        <w:shd w:fill="ffffff" w:val="clear"/>
        <w:jc w:val="both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jc w:val="both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Вариант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firstLine="709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 подтверждаю, что текст информированного согласия мной прочитан, понят смысл и понятно назначение этого документа. Мое решение является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свободным и добровольным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и представляет собой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информированное согласие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на проведение медицинского вмешательства на предложенных условиях.</w:t>
      </w:r>
    </w:p>
    <w:p w:rsidR="00000000" w:rsidDel="00000000" w:rsidP="00000000" w:rsidRDefault="00000000" w:rsidRPr="00000000" w14:paraId="0000003A">
      <w:pPr>
        <w:ind w:firstLine="284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bookmarkStart w:colFirst="0" w:colLast="0" w:name="1t3h5sf" w:id="7"/>
    <w:bookmarkEnd w:id="7"/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Пациент ____________________________________________ (ФИО пациента либо законного представителя)</w:t>
      </w:r>
    </w:p>
    <w:p w:rsidR="00000000" w:rsidDel="00000000" w:rsidP="00000000" w:rsidRDefault="00000000" w:rsidRPr="00000000" w14:paraId="0000003C">
      <w:pPr>
        <w:ind w:firstLine="284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 (подпись пациента, либо законного представителя) </w:t>
        <w:tab/>
        <w:t xml:space="preserve">«____» __________ 20__г.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Врач___________________________________ (________________________) </w:t>
        <w:tab/>
        <w:t xml:space="preserve">« ____» __________ 20__г.</w:t>
      </w:r>
    </w:p>
    <w:p w:rsidR="00000000" w:rsidDel="00000000" w:rsidP="00000000" w:rsidRDefault="00000000" w:rsidRPr="00000000" w14:paraId="00000040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67171"/>
          <w:sz w:val="20"/>
          <w:szCs w:val="20"/>
          <w:rtl w:val="0"/>
        </w:rPr>
        <w:t xml:space="preserve">Вариант 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firstLine="284"/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767171"/>
          <w:sz w:val="20"/>
          <w:szCs w:val="20"/>
          <w:rtl w:val="0"/>
        </w:rPr>
        <w:t xml:space="preserve">Я подтверждаю, что текст информированного согласия мной прочитан, понят смысл и понятно назначение этого документа. Я отказываюсь от медицинского вмешательства.</w:t>
      </w:r>
    </w:p>
    <w:p w:rsidR="00000000" w:rsidDel="00000000" w:rsidP="00000000" w:rsidRDefault="00000000" w:rsidRPr="00000000" w14:paraId="00000044">
      <w:pPr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767171"/>
          <w:sz w:val="20"/>
          <w:szCs w:val="20"/>
          <w:rtl w:val="0"/>
        </w:rPr>
        <w:t xml:space="preserve">Пациент ____________________________________________ (ФИО пациента, либо законного представителя)</w:t>
      </w:r>
    </w:p>
    <w:p w:rsidR="00000000" w:rsidDel="00000000" w:rsidP="00000000" w:rsidRDefault="00000000" w:rsidRPr="00000000" w14:paraId="00000046">
      <w:pPr>
        <w:ind w:firstLine="284"/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rFonts w:ascii="Times New Roman" w:cs="Times New Roman" w:eastAsia="Times New Roman" w:hAnsi="Times New Roman"/>
          <w:b w:val="1"/>
          <w:color w:val="76717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767171"/>
          <w:sz w:val="20"/>
          <w:szCs w:val="20"/>
          <w:rtl w:val="0"/>
        </w:rPr>
        <w:t xml:space="preserve">__________________________ (подпись пациента, либо законного представителя) </w:t>
        <w:tab/>
        <w:t xml:space="preserve">«____» __________ 20__г.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rFonts w:ascii="Times New Roman" w:cs="Times New Roman" w:eastAsia="Times New Roman" w:hAnsi="Times New Roman"/>
          <w:b w:val="1"/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767171"/>
          <w:sz w:val="20"/>
          <w:szCs w:val="20"/>
          <w:rtl w:val="0"/>
        </w:rPr>
        <w:t xml:space="preserve">Врач _______________________________ (______________________________) </w:t>
        <w:tab/>
        <w:t xml:space="preserve">«____» __________ 20__г.</w:t>
      </w:r>
    </w:p>
    <w:p w:rsidR="00000000" w:rsidDel="00000000" w:rsidP="00000000" w:rsidRDefault="00000000" w:rsidRPr="00000000" w14:paraId="0000004A">
      <w:pPr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ru-RU"/>
      </w:rPr>
    </w:rPrDefault>
    <w:pPrDefault>
      <w:pPr>
        <w:spacing w:line="276" w:lineRule="auto"/>
        <w:jc w:val="center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