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</w:p>
    <w:p w:rsidR="00000000" w:rsidDel="00000000" w:rsidP="00000000" w:rsidRDefault="00000000" w:rsidRPr="00000000" w14:paraId="00000006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9">
      <w:pPr>
        <w:jc w:val="right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A">
      <w:pPr>
        <w:jc w:val="right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B">
      <w:pPr>
        <w:jc w:val="right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C">
      <w:pPr>
        <w:jc w:val="righ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01.11.2024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20" w:lineRule="auto"/>
        <w:ind w:left="160" w:firstLine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lineRule="auto"/>
        <w:ind w:left="160" w:firstLine="0"/>
        <w:jc w:val="both"/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ПОЛОЖЕНИЕ О РАБОТЕ С ОБРАЩЕНИЯМИ ГРАЖДАН И ПОРЯДКЕ ИХ РАССМОТРЕНИЯ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Настоящее положение об организации работы с обращениями граждан (далее — Положение) устанавливает порядок рассмотрения обращений граждан в соответствии с Федеральным законом № 59-ФЗ от 02.05.2006 «О порядке рассмотрения обращений граждан Российской Федерации» и Законом РФ от 07.02.1992 № 2300-1 «О защите прав потребителей».</w:t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Приказом руководителя определяется ответственное лицо по работе с обращениями граждан и порядок их рассмотрения согласно настоящему Положению.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Положение об организации работы с обращениями граждан распространяется на все письменные и устные, индивидуальные и коллективные, электронные обращения граждан, поступившие в медицинскую организацию.</w:t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9"/>
          <w:szCs w:val="19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Письменные обращения граждан подлежат обязательной регистрации в «Журнале регистрации обращений граждан», содержащем следующие графы: 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№ п/п, </w:t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входящий номер поступившего обращения, 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Ф.И.О. заявителя, 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домашний адрес, 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телефон обратившегося, 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краткое содержание обращения, </w:t>
      </w:r>
    </w:p>
    <w:p w:rsidR="00000000" w:rsidDel="00000000" w:rsidP="00000000" w:rsidRDefault="00000000" w:rsidRPr="00000000" w14:paraId="00000019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повторность обращения, </w:t>
      </w:r>
    </w:p>
    <w:p w:rsidR="00000000" w:rsidDel="00000000" w:rsidP="00000000" w:rsidRDefault="00000000" w:rsidRPr="00000000" w14:paraId="0000001A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контроль, 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результат исполнения с фамилией исполнителя, </w:t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spacing w:after="28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9"/>
          <w:szCs w:val="19"/>
          <w:rtl w:val="0"/>
        </w:rPr>
        <w:t xml:space="preserve">исходящий номер и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примечание/обоснованность жалобы.</w:t>
      </w:r>
    </w:p>
    <w:p w:rsidR="00000000" w:rsidDel="00000000" w:rsidP="00000000" w:rsidRDefault="00000000" w:rsidRPr="00000000" w14:paraId="0000001D">
      <w:pPr>
        <w:ind w:left="54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Обложка журнала регистрации обращений граждан (в случае письменного учета) включает в себя следующие реквизиты: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наименование медицинской организации, наименование структурного подразделения;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заголовок;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26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крайние даты (дата начала, дата окончания).</w:t>
      </w:r>
    </w:p>
    <w:p w:rsidR="00000000" w:rsidDel="00000000" w:rsidP="00000000" w:rsidRDefault="00000000" w:rsidRPr="00000000" w14:paraId="00000021">
      <w:pPr>
        <w:spacing w:after="40" w:lineRule="auto"/>
        <w:ind w:left="54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При регистрации обращения на лицевой стороне первого листа указывается дата поступления и регистрационный номер.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before="24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одновременно поступило несколько обращений одного и того же содержания от одного и того же автора, то осуществляется регистрация только одного из обращений.</w:t>
      </w:r>
    </w:p>
    <w:p w:rsidR="00000000" w:rsidDel="00000000" w:rsidP="00000000" w:rsidRDefault="00000000" w:rsidRPr="00000000" w14:paraId="00000023">
      <w:pPr>
        <w:spacing w:after="40" w:lineRule="auto"/>
        <w:ind w:left="54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Повторными считаются обращения, поступившие в медицинскую организацию от одного и того же лица по одному и тому же вопросу: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заявитель не удовлетворен данным ему ответом по первоначальному обращению;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со времени поступления первого обращения истек установленный законодательством срок рассмотрения и ответ заявителю не дан.</w:t>
      </w:r>
    </w:p>
    <w:p w:rsidR="00000000" w:rsidDel="00000000" w:rsidP="00000000" w:rsidRDefault="00000000" w:rsidRPr="00000000" w14:paraId="00000026">
      <w:pPr>
        <w:spacing w:after="4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Не считаются повторными:</w:t>
      </w:r>
    </w:p>
    <w:p w:rsidR="00000000" w:rsidDel="00000000" w:rsidP="00000000" w:rsidRDefault="00000000" w:rsidRPr="00000000" w14:paraId="00000027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обращения одного и того же лица, но по разным вопросам;</w:t>
      </w:r>
    </w:p>
    <w:p w:rsidR="00000000" w:rsidDel="00000000" w:rsidP="00000000" w:rsidRDefault="00000000" w:rsidRPr="00000000" w14:paraId="00000028">
      <w:pPr>
        <w:numPr>
          <w:ilvl w:val="0"/>
          <w:numId w:val="13"/>
        </w:numPr>
        <w:spacing w:after="260" w:before="0" w:beforeAutospacing="0" w:lineRule="auto"/>
        <w:ind w:left="720" w:hanging="360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обращения граждан, в которых содержатся новые вопросы или дополнительные сведения.</w:t>
      </w:r>
    </w:p>
    <w:p w:rsidR="00000000" w:rsidDel="00000000" w:rsidP="00000000" w:rsidRDefault="00000000" w:rsidRPr="00000000" w14:paraId="00000029">
      <w:pPr>
        <w:spacing w:after="20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Повторные обращения граждан регистрируются так же, как и первичные с отметкой «Повторно».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spacing w:after="420" w:before="24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 журнале регистрации обращений фамилия и инициалы автора обращения заполняются в именительном падеже.</w:t>
      </w:r>
    </w:p>
    <w:p w:rsidR="00000000" w:rsidDel="00000000" w:rsidP="00000000" w:rsidRDefault="00000000" w:rsidRPr="00000000" w14:paraId="0000002B">
      <w:pPr>
        <w:spacing w:after="18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обращение граждан подписано двумя и более авторами, а также подписано членами одной семьи, то в графе «Ф.И.О.» указывается первый автор и делается отметка «Коллективное».</w:t>
      </w:r>
    </w:p>
    <w:p w:rsidR="00000000" w:rsidDel="00000000" w:rsidP="00000000" w:rsidRDefault="00000000" w:rsidRPr="00000000" w14:paraId="0000002C">
      <w:pPr>
        <w:spacing w:after="16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Обращения граждан, в которых не указаны фамилия лица, направившего обращение, и почтовый (электронный) адрес, по которому должен быть направлен письменный ответ, признаются анонимными. Ответы на подобные обращения граждан не даются.</w:t>
      </w:r>
    </w:p>
    <w:p w:rsidR="00000000" w:rsidDel="00000000" w:rsidP="00000000" w:rsidRDefault="00000000" w:rsidRPr="00000000" w14:paraId="0000002D">
      <w:pPr>
        <w:spacing w:after="18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 графе «Ф.И.О.» делается запись «Анонимное», а в графе «Адрес» указывается территория по почтовому штемпелю при его наличии.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На обращениях граждан, принятых на личном приеме, указывается дата и делается отметка «Принято на личном приеме». Рассмотрение таких обращений граждан осуществляется в соответствии с настоящим Положением.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Отдельные обращения граждан рассматриваются в медицинской организации в следующем порядке: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в письменном обращении не указаны — фамилия гражданина, направившего обращение, и почтовый (электронный) адрес, по которому должен быть направлен ответ, то письменный ответ на обращение не дается;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в письменном обращении содержатся нецензурные либо оскорбительные выражения, угрозы жизни, здоровью и имуществу сотрудников медицинской организации, а также членам их семьи — обращение остается без ответа по существу поставленных в нем вопросов, при этом ответственным за работу с обращениями в медицинской организации сообщается гражданину, направившему обращение, о недопустимости злоупотребления правом;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текст письменного обращения не поддается прочтению — письменный ответ на такое обращение не дается, о чем сообщается гражданину, направившему обращение, если его фамилия и почтовый адрес поддаются прочтению;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в письменном обращении содержится вопрос, по существу которого гражданину многократно давались письменные ответы, в связи с ранее направляемыми обращениями и при этом — в поступившем обращении не приводятся новые доводы или обстоятельства ответственный исполнитель вправе подготовить ответ за подписью руководителя о безосновательности очередного обращения. Переписка с гражданином по данному вопросу прекращается при условии, что указанное обращение и ранее поданные обращения направлялись в адрес медицинской организации.</w:t>
      </w:r>
    </w:p>
    <w:p w:rsidR="00000000" w:rsidDel="00000000" w:rsidP="00000000" w:rsidRDefault="00000000" w:rsidRPr="00000000" w14:paraId="00000034">
      <w:pPr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2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Все обращения граждан подлежат обязательному рассмотрению, за исключением обращений граждан, указанных в подпунктах 1 - 4 пункта 8 настоящего Положения.</w:t>
      </w:r>
    </w:p>
    <w:p w:rsidR="00000000" w:rsidDel="00000000" w:rsidP="00000000" w:rsidRDefault="00000000" w:rsidRPr="00000000" w14:paraId="00000036">
      <w:pPr>
        <w:numPr>
          <w:ilvl w:val="0"/>
          <w:numId w:val="12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Все обращения граждан должны быть рассмотрены в течение 10 дней с уведомлением заявителя о результатах рассмотрения.</w:t>
      </w:r>
    </w:p>
    <w:p w:rsidR="00000000" w:rsidDel="00000000" w:rsidP="00000000" w:rsidRDefault="00000000" w:rsidRPr="00000000" w14:paraId="00000037">
      <w:pPr>
        <w:spacing w:after="140" w:lineRule="auto"/>
        <w:ind w:left="3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Обращение считается рассмотренным, если даны мотивированные ответы на все поставленные в нем вопросы, по ним приняты необходимые меры и автору обращения дан исчерпывающий ответ в соответствии с действующим законодательством.</w:t>
      </w:r>
    </w:p>
    <w:p w:rsidR="00000000" w:rsidDel="00000000" w:rsidP="00000000" w:rsidRDefault="00000000" w:rsidRPr="00000000" w14:paraId="00000038">
      <w:pPr>
        <w:spacing w:after="40" w:lineRule="auto"/>
        <w:ind w:left="3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Ответ должен быть конкретным, ясным по содержанию, обоснованным и охватывать все вопросы, поставленные в обращении.</w:t>
      </w:r>
    </w:p>
    <w:p w:rsidR="00000000" w:rsidDel="00000000" w:rsidP="00000000" w:rsidRDefault="00000000" w:rsidRPr="00000000" w14:paraId="00000039">
      <w:pPr>
        <w:spacing w:after="20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Если просьба, изложенная в обращении, не может быть разрешена положительно, то указывается, по каким причинам она не может быть удовлетворена.</w:t>
      </w:r>
    </w:p>
    <w:p w:rsidR="00000000" w:rsidDel="00000000" w:rsidP="00000000" w:rsidRDefault="00000000" w:rsidRPr="00000000" w14:paraId="0000003A">
      <w:pPr>
        <w:spacing w:after="16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 письменных ответах на обращения граждан необходимо указывать меры принятые для устранения нарушений законодательства, выявленных при проверке фактов, изложенных в обращении.</w:t>
      </w:r>
    </w:p>
    <w:p w:rsidR="00000000" w:rsidDel="00000000" w:rsidP="00000000" w:rsidRDefault="00000000" w:rsidRPr="00000000" w14:paraId="0000003B">
      <w:pPr>
        <w:spacing w:after="180" w:lineRule="auto"/>
        <w:ind w:left="46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 ответе медицинской организации на обращение, направленное лицом, не имеющим письменного согласия пациента на предоставление сведений, составляющих врачебную тайну, а также лицом, не являющимся его законным представителем — необходимо указывать на невозможность предоставления запрашиваемой информации в соответствии со статьей 13 Федерального закона от 21 ноября 2011 года № 323-ФЗ «Об основах охраны здоровья граждан в Российской Федерации».</w:t>
      </w:r>
    </w:p>
    <w:p w:rsidR="00000000" w:rsidDel="00000000" w:rsidP="00000000" w:rsidRDefault="00000000" w:rsidRPr="00000000" w14:paraId="0000003C">
      <w:pPr>
        <w:ind w:left="52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Ответственный исполнитель и лицо, подписавшее ответ, несут ответственность за полноту, содержание, ясность и четкость изложения сути ответа, достоверность ссылки на нормативно-</w:t>
      </w:r>
    </w:p>
    <w:p w:rsidR="00000000" w:rsidDel="00000000" w:rsidP="00000000" w:rsidRDefault="00000000" w:rsidRPr="00000000" w14:paraId="0000003D">
      <w:pPr>
        <w:ind w:left="520" w:firstLine="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правовые акты.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По итогам рассмотрения обращения формируется дело, которое содержит:</w:t>
      </w:r>
    </w:p>
    <w:p w:rsidR="00000000" w:rsidDel="00000000" w:rsidP="00000000" w:rsidRDefault="00000000" w:rsidRPr="00000000" w14:paraId="0000003F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письменное обращение, запрос или регистрационную карточку устного обращения;</w:t>
      </w:r>
    </w:p>
    <w:p w:rsidR="00000000" w:rsidDel="00000000" w:rsidP="00000000" w:rsidRDefault="00000000" w:rsidRPr="00000000" w14:paraId="00000040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ответ заявителю;</w:t>
      </w:r>
    </w:p>
    <w:p w:rsidR="00000000" w:rsidDel="00000000" w:rsidP="00000000" w:rsidRDefault="00000000" w:rsidRPr="00000000" w14:paraId="00000041">
      <w:pPr>
        <w:numPr>
          <w:ilvl w:val="1"/>
          <w:numId w:val="8"/>
        </w:numPr>
        <w:spacing w:after="0" w:afterAutospacing="0" w:before="0" w:beforeAutospacing="0" w:lineRule="auto"/>
        <w:ind w:left="144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материалы, полученные в ходе рассмотрения обращения.</w:t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Контроль рассмотрения обращений граждан в медицинских организациях осуществляется ответственным лицом в целях обеспечения своевременного и качественного оказания медицинской помощи по обращениям граждан, принятия оперативных мер по своевременному выявлению и устранению причин нарушения прав граждан в сфере здравоохранения, анализа содержания поступающих обращений граждан, хода и результатов работы с обращениями граждан.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